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4A" w:rsidRDefault="00C046C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08744A" w:rsidRDefault="00C046C3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 Бизнес-информатика</w:t>
            </w:r>
          </w:p>
        </w:tc>
      </w:tr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8744A" w:rsidRDefault="0008744A">
            <w:pPr>
              <w:rPr>
                <w:sz w:val="24"/>
                <w:szCs w:val="24"/>
              </w:rPr>
            </w:pPr>
          </w:p>
        </w:tc>
      </w:tr>
      <w:tr w:rsidR="0008744A" w:rsidTr="00C046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8744A" w:rsidTr="00C046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r>
              <w:rPr>
                <w:sz w:val="24"/>
                <w:szCs w:val="24"/>
              </w:rPr>
              <w:t>Тема 1. Множества и отображения. Элементы комбинаторики.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ind w:left="34" w:hanging="34"/>
            </w:pPr>
            <w:r>
              <w:rPr>
                <w:sz w:val="24"/>
                <w:szCs w:val="24"/>
              </w:rPr>
              <w:t>Тема 2. Бинарные отношения на множестве. Мощность множества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r>
              <w:rPr>
                <w:sz w:val="24"/>
                <w:szCs w:val="24"/>
              </w:rPr>
              <w:t>Тема 3. Элементы математической логики.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Вычислимость функции и теория алгоритмов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r>
              <w:rPr>
                <w:sz w:val="24"/>
                <w:szCs w:val="24"/>
              </w:rPr>
              <w:t>Тема 5. Графы и сетевые модели</w:t>
            </w:r>
          </w:p>
        </w:tc>
      </w:tr>
      <w:tr w:rsidR="0008744A" w:rsidTr="00C046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08744A" w:rsidRDefault="00C046C3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08744A" w:rsidRDefault="00C046C3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Style w:val="-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-"/>
                  <w:sz w:val="24"/>
                  <w:szCs w:val="24"/>
                </w:rPr>
                <w:t>http://znanium.com/go.php?id=952158</w:t>
              </w:r>
            </w:hyperlink>
          </w:p>
          <w:p w:rsidR="0008744A" w:rsidRDefault="00C046C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УрГЭУ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], 2017.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- 99 с. 150 экз.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http://lib.usue.ru/resource/limit/ump/17/p489676.pdf</w:t>
              </w:r>
            </w:hyperlink>
          </w:p>
          <w:p w:rsidR="0008744A" w:rsidRDefault="00C046C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Вороненко, А.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. Задачи и упражнения с решениями: учебно-методическое пособие / А. А. Во</w:t>
            </w:r>
            <w:r>
              <w:rPr>
                <w:color w:val="000000"/>
                <w:sz w:val="24"/>
                <w:szCs w:val="24"/>
              </w:rPr>
              <w:t xml:space="preserve">роненко, В. С. Федорова. - Москва: ИНФРА-М, 2014. - 104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http://znanium.com/go.php?id=424101</w:t>
              </w:r>
            </w:hyperlink>
          </w:p>
          <w:p w:rsidR="0008744A" w:rsidRDefault="00C046C3">
            <w:pPr>
              <w:tabs>
                <w:tab w:val="left" w:pos="195"/>
              </w:tabs>
              <w:jc w:val="both"/>
            </w:pPr>
            <w:r>
              <w:rPr>
                <w:rStyle w:val="-"/>
                <w:sz w:val="24"/>
                <w:szCs w:val="24"/>
                <w:u w:val="none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Рудная, Л. В.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>
              <w:rPr>
                <w:color w:val="000000"/>
                <w:sz w:val="24"/>
                <w:szCs w:val="24"/>
              </w:rPr>
              <w:t>1 .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Екатеринбург: [Издательство  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], 2016. - 53 с. 30 </w:t>
            </w:r>
            <w:proofErr w:type="spellStart"/>
            <w:r>
              <w:rPr>
                <w:color w:val="000000"/>
                <w:sz w:val="24"/>
                <w:szCs w:val="24"/>
              </w:rPr>
              <w:t>экз</w:t>
            </w:r>
            <w:r>
              <w:rPr>
                <w:color w:val="000000"/>
                <w:sz w:val="24"/>
                <w:szCs w:val="24"/>
              </w:rPr>
              <w:t>.</w:t>
            </w:r>
            <w:hyperlink r:id="rId7" w:tgtFrame="_blank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/16/p486493.pdf</w:t>
              </w:r>
            </w:hyperlink>
          </w:p>
          <w:p w:rsidR="0008744A" w:rsidRDefault="00C046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08744A" w:rsidRDefault="00C046C3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: бинарные отношения: методические указания для бакалавров, обучаю</w:t>
            </w:r>
            <w:r>
              <w:rPr>
                <w:color w:val="000000"/>
                <w:sz w:val="24"/>
                <w:szCs w:val="24"/>
              </w:rPr>
              <w:t xml:space="preserve">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</w:t>
            </w:r>
            <w:r>
              <w:rPr>
                <w:color w:val="000000"/>
                <w:sz w:val="24"/>
                <w:szCs w:val="24"/>
              </w:rPr>
              <w:t xml:space="preserve">Д. Локшин]. - Екатеринбург: [Издательство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], 2012. - 33 </w:t>
            </w:r>
            <w:proofErr w:type="spellStart"/>
            <w:r>
              <w:rPr>
                <w:color w:val="000000"/>
                <w:sz w:val="24"/>
                <w:szCs w:val="24"/>
              </w:rPr>
              <w:t>с.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/12/m2773.pdf</w:t>
              </w:r>
            </w:hyperlink>
          </w:p>
          <w:p w:rsidR="0008744A" w:rsidRDefault="00C046C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color w:val="000000"/>
                <w:sz w:val="24"/>
                <w:szCs w:val="24"/>
              </w:rPr>
              <w:t xml:space="preserve">. Курс лекций. </w:t>
            </w:r>
            <w:r>
              <w:rPr>
                <w:color w:val="000000"/>
                <w:sz w:val="24"/>
                <w:szCs w:val="24"/>
              </w:rPr>
              <w:t xml:space="preserve">Задачник-практикум и решения: учеб. пособие / Л. М.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08744A" w:rsidRDefault="00C046C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Новиков, Ф.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для программистов: учеб. пособие для студентов вузов, обучающ</w:t>
            </w:r>
            <w:r>
              <w:rPr>
                <w:color w:val="000000"/>
                <w:sz w:val="24"/>
                <w:szCs w:val="24"/>
              </w:rPr>
              <w:t xml:space="preserve">ихся по направлению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>
              <w:rPr>
                <w:color w:val="000000"/>
                <w:sz w:val="24"/>
                <w:szCs w:val="24"/>
              </w:rPr>
              <w:t>вычисл</w:t>
            </w:r>
            <w:proofErr w:type="spellEnd"/>
            <w:r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08744A" w:rsidRDefault="00C046C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экз.</w:t>
            </w:r>
          </w:p>
          <w:p w:rsidR="0008744A" w:rsidRDefault="00C046C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бакал</w:t>
            </w:r>
            <w:r>
              <w:rPr>
                <w:color w:val="000000"/>
                <w:sz w:val="24"/>
                <w:szCs w:val="24"/>
              </w:rPr>
              <w:t>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[Изд-во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>], 2012. - 15 с.</w:t>
            </w:r>
          </w:p>
          <w:p w:rsidR="0008744A" w:rsidRDefault="00C046C3">
            <w:pPr>
              <w:tabs>
                <w:tab w:val="left" w:pos="195"/>
              </w:tabs>
              <w:jc w:val="both"/>
            </w:pPr>
            <w:hyperlink r:id="rId9"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://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lib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usue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resource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limit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sz w:val="24"/>
                  <w:szCs w:val="24"/>
                </w:rPr>
                <w:t>/12/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m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2764.</w:t>
              </w:r>
              <w:r>
                <w:rPr>
                  <w:rStyle w:val="-"/>
                  <w:i/>
                  <w:iCs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08744A" w:rsidTr="00C046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08744A" w:rsidRDefault="00C046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744A" w:rsidRDefault="00C046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744A" w:rsidRDefault="00C046C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08744A" w:rsidRDefault="00C046C3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08744A" w:rsidRDefault="00C046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744A" w:rsidRDefault="00C0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8744A" w:rsidRDefault="00C046C3">
            <w:pPr>
              <w:rPr>
                <w:rStyle w:val="-"/>
                <w:color w:val="2F5496"/>
                <w:sz w:val="24"/>
                <w:szCs w:val="24"/>
              </w:rPr>
            </w:pPr>
            <w:r>
              <w:rPr>
                <w:rStyle w:val="-"/>
                <w:sz w:val="24"/>
                <w:szCs w:val="24"/>
              </w:rPr>
              <w:t>https://kpfu.ru/math/student/library/dmmc</w:t>
            </w:r>
          </w:p>
          <w:p w:rsidR="0008744A" w:rsidRDefault="00C046C3">
            <w:hyperlink r:id="rId10">
              <w:r>
                <w:rPr>
                  <w:rStyle w:val="-"/>
                  <w:sz w:val="24"/>
                  <w:szCs w:val="24"/>
                </w:rPr>
                <w:t>https://ru.wikipedia.org/wiki/Дискретная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08744A" w:rsidRDefault="00C046C3">
            <w:hyperlink r:id="rId11">
              <w:r>
                <w:rPr>
                  <w:rStyle w:val="-"/>
                  <w:sz w:val="24"/>
                  <w:szCs w:val="24"/>
                </w:rPr>
                <w:t>https://ru.wikipedia.org/wiki/Математическая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08744A" w:rsidRDefault="00C046C3">
            <w:pPr>
              <w:widowControl/>
              <w:tabs>
                <w:tab w:val="left" w:pos="993"/>
              </w:tabs>
              <w:suppressAutoHyphens w:val="0"/>
            </w:pPr>
            <w:hyperlink r:id="rId12">
              <w:r>
                <w:rPr>
                  <w:rStyle w:val="-"/>
                  <w:sz w:val="24"/>
                  <w:szCs w:val="24"/>
                </w:rPr>
                <w:t>www.sosmath.com/</w:t>
              </w:r>
              <w:r>
                <w:rPr>
                  <w:rStyle w:val="-"/>
                  <w:sz w:val="24"/>
                  <w:szCs w:val="24"/>
                </w:rPr>
                <w:t>index.html</w:t>
              </w:r>
            </w:hyperlink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английском языке)</w:t>
            </w:r>
          </w:p>
        </w:tc>
      </w:tr>
      <w:tr w:rsidR="0008744A" w:rsidTr="00C046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44A" w:rsidTr="00C046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44A" w:rsidRDefault="00C046C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744A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4A" w:rsidRDefault="00C046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8744A" w:rsidRDefault="0008744A">
      <w:pPr>
        <w:jc w:val="center"/>
        <w:rPr>
          <w:sz w:val="24"/>
          <w:szCs w:val="24"/>
        </w:rPr>
      </w:pPr>
    </w:p>
    <w:p w:rsidR="0008744A" w:rsidRDefault="0008744A">
      <w:pPr>
        <w:rPr>
          <w:sz w:val="24"/>
          <w:szCs w:val="24"/>
        </w:rPr>
      </w:pPr>
    </w:p>
    <w:p w:rsidR="0008744A" w:rsidRDefault="0008744A">
      <w:pPr>
        <w:rPr>
          <w:sz w:val="24"/>
          <w:szCs w:val="24"/>
        </w:rPr>
      </w:pPr>
    </w:p>
    <w:p w:rsidR="0008744A" w:rsidRDefault="00C046C3"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  <w:t xml:space="preserve">      Ефимов К.С., </w:t>
      </w:r>
      <w:r>
        <w:rPr>
          <w:sz w:val="24"/>
          <w:szCs w:val="24"/>
        </w:rPr>
        <w:t xml:space="preserve">Онохина </w:t>
      </w:r>
      <w:proofErr w:type="gramStart"/>
      <w:r>
        <w:rPr>
          <w:sz w:val="24"/>
          <w:szCs w:val="24"/>
        </w:rPr>
        <w:t>Е.А..</w:t>
      </w:r>
      <w:proofErr w:type="gramEnd"/>
      <w:r>
        <w:rPr>
          <w:sz w:val="24"/>
          <w:szCs w:val="24"/>
        </w:rPr>
        <w:tab/>
      </w:r>
    </w:p>
    <w:p w:rsidR="0008744A" w:rsidRDefault="0008744A">
      <w:pPr>
        <w:rPr>
          <w:sz w:val="24"/>
          <w:szCs w:val="24"/>
        </w:rPr>
      </w:pPr>
    </w:p>
    <w:p w:rsidR="0008744A" w:rsidRDefault="00C046C3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8744A" w:rsidRDefault="0008744A"/>
    <w:sectPr w:rsidR="0008744A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44A"/>
    <w:rsid w:val="0008744A"/>
    <w:rsid w:val="00C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437"/>
  <w15:docId w15:val="{F9168052-DEC6-4982-8295-0F6DABF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F7"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732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2701F7"/>
    <w:rPr>
      <w:color w:val="auto"/>
    </w:rPr>
  </w:style>
  <w:style w:type="character" w:customStyle="1" w:styleId="UnresolvedMention">
    <w:name w:val="Unresolved Mention"/>
    <w:uiPriority w:val="99"/>
    <w:semiHidden/>
    <w:qFormat/>
    <w:rsid w:val="002701F7"/>
    <w:rPr>
      <w:color w:val="auto"/>
    </w:rPr>
  </w:style>
  <w:style w:type="character" w:customStyle="1" w:styleId="apple-converted-space">
    <w:name w:val="apple-converted-space"/>
    <w:basedOn w:val="a0"/>
    <w:uiPriority w:val="99"/>
    <w:qFormat/>
    <w:rsid w:val="002701F7"/>
  </w:style>
  <w:style w:type="character" w:styleId="a4">
    <w:name w:val="FollowedHyperlink"/>
    <w:uiPriority w:val="99"/>
    <w:qFormat/>
    <w:rsid w:val="002701F7"/>
    <w:rPr>
      <w:color w:val="800080"/>
      <w:u w:val="single"/>
    </w:rPr>
  </w:style>
  <w:style w:type="character" w:customStyle="1" w:styleId="ListLabel1">
    <w:name w:val="ListLabel 1"/>
    <w:uiPriority w:val="99"/>
    <w:qFormat/>
    <w:rsid w:val="00A778B6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qFormat/>
    <w:rsid w:val="00A778B6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qFormat/>
    <w:rsid w:val="00A778B6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qFormat/>
    <w:rsid w:val="00A778B6"/>
    <w:rPr>
      <w:color w:val="2F5496"/>
      <w:sz w:val="24"/>
      <w:szCs w:val="24"/>
    </w:rPr>
  </w:style>
  <w:style w:type="character" w:customStyle="1" w:styleId="ListLabel5">
    <w:name w:val="ListLabel 5"/>
    <w:uiPriority w:val="99"/>
    <w:qFormat/>
    <w:rsid w:val="00A778B6"/>
    <w:rPr>
      <w:color w:val="2F5496"/>
      <w:sz w:val="24"/>
      <w:szCs w:val="24"/>
    </w:rPr>
  </w:style>
  <w:style w:type="character" w:customStyle="1" w:styleId="a5">
    <w:name w:val="Основной текст Знак"/>
    <w:uiPriority w:val="99"/>
    <w:semiHidden/>
    <w:qFormat/>
    <w:locked/>
    <w:rPr>
      <w:rFonts w:ascii="Times New Roman" w:hAnsi="Times New Roman" w:cs="Times New Roman"/>
      <w:kern w:val="2"/>
      <w:sz w:val="28"/>
      <w:szCs w:val="28"/>
    </w:rPr>
  </w:style>
  <w:style w:type="character" w:customStyle="1" w:styleId="ListLabel6">
    <w:name w:val="ListLabel 6"/>
    <w:qFormat/>
    <w:rPr>
      <w:color w:val="0000FF"/>
      <w:sz w:val="24"/>
      <w:szCs w:val="24"/>
    </w:rPr>
  </w:style>
  <w:style w:type="character" w:customStyle="1" w:styleId="ListLabel7">
    <w:name w:val="ListLabel 7"/>
    <w:qFormat/>
    <w:rPr>
      <w:i/>
      <w:iCs/>
      <w:color w:val="0000FF"/>
      <w:sz w:val="24"/>
      <w:szCs w:val="24"/>
    </w:rPr>
  </w:style>
  <w:style w:type="character" w:customStyle="1" w:styleId="ListLabel8">
    <w:name w:val="ListLabel 8"/>
    <w:qFormat/>
    <w:rPr>
      <w:i/>
      <w:iCs/>
      <w:color w:val="0000FF"/>
      <w:sz w:val="24"/>
      <w:szCs w:val="24"/>
      <w:lang w:val="en-US"/>
    </w:rPr>
  </w:style>
  <w:style w:type="character" w:customStyle="1" w:styleId="ListLabel9">
    <w:name w:val="ListLabel 9"/>
    <w:qFormat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7">
    <w:name w:val="Body Text"/>
    <w:basedOn w:val="a"/>
    <w:uiPriority w:val="99"/>
    <w:rsid w:val="00A778B6"/>
    <w:pPr>
      <w:spacing w:after="140" w:line="276" w:lineRule="auto"/>
    </w:pPr>
  </w:style>
  <w:style w:type="paragraph" w:styleId="a8">
    <w:name w:val="List"/>
    <w:basedOn w:val="a7"/>
    <w:uiPriority w:val="99"/>
    <w:rsid w:val="00A778B6"/>
  </w:style>
  <w:style w:type="paragraph" w:styleId="a9">
    <w:name w:val="caption"/>
    <w:basedOn w:val="a"/>
    <w:uiPriority w:val="99"/>
    <w:qFormat/>
    <w:rsid w:val="00A778B6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uiPriority w:val="99"/>
    <w:semiHidden/>
    <w:qFormat/>
    <w:rsid w:val="00A778B6"/>
    <w:pPr>
      <w:suppressLineNumbers/>
    </w:pPr>
  </w:style>
  <w:style w:type="paragraph" w:customStyle="1" w:styleId="1">
    <w:name w:val="Заголовок1"/>
    <w:basedOn w:val="a"/>
    <w:uiPriority w:val="99"/>
    <w:qFormat/>
    <w:rsid w:val="00A778B6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10">
    <w:name w:val="index 1"/>
    <w:basedOn w:val="a"/>
    <w:autoRedefine/>
    <w:uiPriority w:val="99"/>
    <w:semiHidden/>
    <w:qFormat/>
    <w:rsid w:val="002701F7"/>
    <w:pPr>
      <w:ind w:left="280" w:hanging="280"/>
    </w:pPr>
  </w:style>
  <w:style w:type="paragraph" w:styleId="ab">
    <w:name w:val="List Paragraph"/>
    <w:basedOn w:val="a"/>
    <w:uiPriority w:val="99"/>
    <w:qFormat/>
    <w:rsid w:val="002701F7"/>
    <w:pPr>
      <w:widowControl/>
      <w:suppressAutoHyphens w:val="0"/>
      <w:ind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18</cp:revision>
  <dcterms:created xsi:type="dcterms:W3CDTF">2019-03-12T19:11:00Z</dcterms:created>
  <dcterms:modified xsi:type="dcterms:W3CDTF">2020-04-01T09:57:00Z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