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235" w:type="dxa"/>
        <w:jc w:val="center"/>
        <w:tblLook w:val="04A0" w:firstRow="1" w:lastRow="0" w:firstColumn="1" w:lastColumn="0" w:noHBand="0" w:noVBand="1"/>
      </w:tblPr>
      <w:tblGrid>
        <w:gridCol w:w="3261"/>
        <w:gridCol w:w="1418"/>
        <w:gridCol w:w="5556"/>
      </w:tblGrid>
      <w:tr w:rsidR="005B4F60" w:rsidRPr="005B4F60" w:rsidTr="00014098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75328A" w:rsidRPr="005B4F60" w:rsidRDefault="009B60C5" w:rsidP="0075328A">
            <w:pPr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974" w:type="dxa"/>
            <w:gridSpan w:val="2"/>
          </w:tcPr>
          <w:p w:rsidR="0075328A" w:rsidRPr="005B4F60" w:rsidRDefault="00B35076" w:rsidP="00735E83">
            <w:pPr>
              <w:rPr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 xml:space="preserve">Управление </w:t>
            </w:r>
            <w:r w:rsidR="00735E83">
              <w:rPr>
                <w:b/>
                <w:sz w:val="24"/>
                <w:szCs w:val="24"/>
              </w:rPr>
              <w:t>персоналом</w:t>
            </w:r>
          </w:p>
        </w:tc>
      </w:tr>
      <w:tr w:rsidR="005B4F60" w:rsidRPr="005B4F60" w:rsidTr="00014098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A30025" w:rsidRPr="005B4F60" w:rsidRDefault="00A30025" w:rsidP="009B60C5">
            <w:pPr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5B4F60" w:rsidRDefault="00A30025" w:rsidP="00E9078C">
            <w:pPr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38.03.0</w:t>
            </w:r>
            <w:r w:rsidR="00E9078C" w:rsidRPr="005B4F60">
              <w:rPr>
                <w:sz w:val="24"/>
                <w:szCs w:val="24"/>
              </w:rPr>
              <w:t>3</w:t>
            </w:r>
          </w:p>
        </w:tc>
        <w:tc>
          <w:tcPr>
            <w:tcW w:w="5556" w:type="dxa"/>
          </w:tcPr>
          <w:p w:rsidR="00A30025" w:rsidRPr="005B4F60" w:rsidRDefault="00E9078C" w:rsidP="00230905">
            <w:pPr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Управление персоналом</w:t>
            </w:r>
          </w:p>
        </w:tc>
      </w:tr>
      <w:tr w:rsidR="005B4F60" w:rsidRPr="005B4F60" w:rsidTr="00014098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9B60C5" w:rsidRPr="005B4F60" w:rsidRDefault="009B60C5" w:rsidP="009B60C5">
            <w:pPr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974" w:type="dxa"/>
            <w:gridSpan w:val="2"/>
          </w:tcPr>
          <w:p w:rsidR="009B60C5" w:rsidRPr="005B4F60" w:rsidRDefault="00E9078C" w:rsidP="00230905">
            <w:pPr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5B4F60" w:rsidRPr="005B4F60" w:rsidTr="00014098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230905" w:rsidRPr="005B4F60" w:rsidRDefault="00230905" w:rsidP="009B60C5">
            <w:pPr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974" w:type="dxa"/>
            <w:gridSpan w:val="2"/>
          </w:tcPr>
          <w:p w:rsidR="00230905" w:rsidRPr="005B4F60" w:rsidRDefault="00B35076" w:rsidP="009B60C5">
            <w:pPr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4</w:t>
            </w:r>
            <w:r w:rsidR="00230905" w:rsidRPr="005B4F60">
              <w:rPr>
                <w:sz w:val="24"/>
                <w:szCs w:val="24"/>
              </w:rPr>
              <w:t xml:space="preserve"> з.е.</w:t>
            </w:r>
          </w:p>
        </w:tc>
      </w:tr>
      <w:tr w:rsidR="005B4F60" w:rsidRPr="005B4F60" w:rsidTr="00014098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9B60C5" w:rsidRPr="005B4F60" w:rsidRDefault="009B60C5" w:rsidP="009B60C5">
            <w:pPr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974" w:type="dxa"/>
            <w:gridSpan w:val="2"/>
          </w:tcPr>
          <w:p w:rsidR="00735E83" w:rsidRDefault="001409F5" w:rsidP="0073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  <w:p w:rsidR="00230905" w:rsidRPr="005B4F60" w:rsidRDefault="00014098" w:rsidP="00735E83">
            <w:pPr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Э</w:t>
            </w:r>
            <w:r w:rsidR="005A1C05" w:rsidRPr="005B4F60">
              <w:rPr>
                <w:sz w:val="24"/>
                <w:szCs w:val="24"/>
              </w:rPr>
              <w:t>кзамен</w:t>
            </w:r>
          </w:p>
        </w:tc>
      </w:tr>
      <w:tr w:rsidR="005B4F60" w:rsidRPr="005B4F60" w:rsidTr="00014098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CB2C49" w:rsidRPr="005B4F60" w:rsidRDefault="00CB2C49" w:rsidP="00CB2C49">
            <w:pPr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974" w:type="dxa"/>
            <w:gridSpan w:val="2"/>
          </w:tcPr>
          <w:p w:rsidR="00CB2C49" w:rsidRPr="005B4F60" w:rsidRDefault="005B4F60" w:rsidP="00E9078C">
            <w:pPr>
              <w:rPr>
                <w:sz w:val="24"/>
                <w:szCs w:val="24"/>
                <w:highlight w:val="yellow"/>
              </w:rPr>
            </w:pPr>
            <w:r w:rsidRPr="005B4F60">
              <w:rPr>
                <w:sz w:val="24"/>
                <w:szCs w:val="24"/>
              </w:rPr>
              <w:t>Э</w:t>
            </w:r>
            <w:r w:rsidR="00E9078C" w:rsidRPr="005B4F60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CB2C49" w:rsidRPr="005B4F60" w:rsidRDefault="00CB2C49" w:rsidP="005B4F60">
            <w:pPr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>Крат</w:t>
            </w:r>
            <w:r w:rsidR="005B4F60" w:rsidRPr="005B4F60">
              <w:rPr>
                <w:b/>
                <w:sz w:val="24"/>
                <w:szCs w:val="24"/>
              </w:rPr>
              <w:t>к</w:t>
            </w:r>
            <w:r w:rsidRPr="005B4F60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</w:tcPr>
          <w:p w:rsidR="00D675DE" w:rsidRPr="005B4F60" w:rsidRDefault="00D675DE" w:rsidP="00D675DE">
            <w:pPr>
              <w:ind w:right="-108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Тема 1. Кадровая стратегия и кадровая политика организации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</w:tcPr>
          <w:p w:rsidR="00D675DE" w:rsidRPr="005B4F60" w:rsidRDefault="00D675DE" w:rsidP="00D675DE">
            <w:pPr>
              <w:ind w:right="-108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Тема 2. Технологии поиска и подбора персонала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</w:tcPr>
          <w:p w:rsidR="00D675DE" w:rsidRPr="005B4F60" w:rsidRDefault="00D675DE" w:rsidP="00D675DE">
            <w:pPr>
              <w:ind w:right="-108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 xml:space="preserve">Тема 3. Технологии отбора и расстановки кадров 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</w:tcPr>
          <w:p w:rsidR="00D675DE" w:rsidRPr="005B4F60" w:rsidRDefault="00D675DE" w:rsidP="00D675DE">
            <w:pPr>
              <w:ind w:right="-108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Тема 4. Профессиональная адаптация новых сотрудников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</w:tcPr>
          <w:p w:rsidR="00D675DE" w:rsidRPr="005B4F60" w:rsidRDefault="00D675DE" w:rsidP="00D675DE">
            <w:pPr>
              <w:ind w:right="-108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Тема 5. Оценка и аттестация персонала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</w:tcPr>
          <w:p w:rsidR="00D675DE" w:rsidRPr="005B4F60" w:rsidRDefault="00D675DE" w:rsidP="00D675DE">
            <w:pPr>
              <w:ind w:right="-108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Тема 6. Управление мотивацией персонала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</w:tcPr>
          <w:p w:rsidR="00D675DE" w:rsidRPr="005B4F60" w:rsidRDefault="00D675DE" w:rsidP="00D675DE">
            <w:pPr>
              <w:ind w:right="-108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Тема 7. Управление профессиональным развитием персонала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</w:tcPr>
          <w:p w:rsidR="00D675DE" w:rsidRPr="005B4F60" w:rsidRDefault="00D675DE" w:rsidP="00D675DE">
            <w:pPr>
              <w:ind w:right="-108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Тема 8. Движение и перемещение персонала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</w:tcPr>
          <w:p w:rsidR="00D675DE" w:rsidRPr="005B4F60" w:rsidRDefault="00D675DE" w:rsidP="00D675DE">
            <w:pPr>
              <w:ind w:right="-108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Тема 9. Управление высвобождением персонала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</w:tcPr>
          <w:p w:rsidR="00D675DE" w:rsidRPr="005B4F60" w:rsidRDefault="00D675DE" w:rsidP="0092685E">
            <w:pPr>
              <w:ind w:right="-108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 xml:space="preserve">Тема 10. Оценка эффективности системы управления </w:t>
            </w:r>
            <w:r w:rsidR="0092685E">
              <w:rPr>
                <w:sz w:val="24"/>
                <w:szCs w:val="24"/>
              </w:rPr>
              <w:t>персоналом</w:t>
            </w:r>
          </w:p>
        </w:tc>
      </w:tr>
      <w:tr w:rsidR="005B4F60" w:rsidRPr="005B4F60" w:rsidTr="00014098">
        <w:trPr>
          <w:trHeight w:val="307"/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D675DE" w:rsidRPr="005B4F60" w:rsidRDefault="00D675DE" w:rsidP="00D675D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</w:tcPr>
          <w:p w:rsidR="00D675DE" w:rsidRPr="005B4F60" w:rsidRDefault="00D675DE" w:rsidP="00D675D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D675DE" w:rsidRPr="005B4F60" w:rsidRDefault="00D675DE" w:rsidP="00D675DE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left" w:pos="46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B4F60">
              <w:rPr>
                <w:kern w:val="0"/>
                <w:sz w:val="24"/>
                <w:szCs w:val="24"/>
              </w:rPr>
              <w:t xml:space="preserve">Управление персоналом организации. Технологии управления развитием персонала [Электронный ресурс] : учебник для использования в учебном процессе образовательных учреждений, реализующих программы высшего образования по направлению подготовки 38.03.03 «Управление персоналом» / [О. К. Минева [и др.] ; под ред. О. К. Миневой. - Москва : ИНФРА-М, 2019. - 160 с.  </w:t>
            </w:r>
            <w:hyperlink r:id="rId8" w:history="1">
              <w:r w:rsidRPr="005B4F60">
                <w:rPr>
                  <w:rStyle w:val="aff2"/>
                  <w:color w:val="auto"/>
                  <w:kern w:val="0"/>
                  <w:sz w:val="24"/>
                  <w:szCs w:val="24"/>
                </w:rPr>
                <w:t>http://znanium.com/go.php?id=1003546</w:t>
              </w:r>
            </w:hyperlink>
            <w:r w:rsidRPr="005B4F60">
              <w:rPr>
                <w:kern w:val="0"/>
                <w:sz w:val="24"/>
                <w:szCs w:val="24"/>
              </w:rPr>
              <w:t xml:space="preserve"> </w:t>
            </w:r>
          </w:p>
          <w:p w:rsidR="00D675DE" w:rsidRPr="005B4F60" w:rsidRDefault="00D675DE" w:rsidP="00D675DE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left" w:pos="46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B4F60">
              <w:rPr>
                <w:kern w:val="0"/>
                <w:sz w:val="24"/>
                <w:szCs w:val="24"/>
              </w:rPr>
              <w:t xml:space="preserve">Управление персоналом организации: современные технологии [Электронный ресурс] : учебник для обучающихся по программам высшего образования направлений подготовки 38.03.03 «Управление персоналом», 38.03.02 «Менеджмент» (квалификация (степень) «бакалавр») / С. И. Сотникова [и др.] ; под ред. С. И. Сотниковой. - 2-е изд., перераб. и доп. - Москва : ИНФРА-М, 2019. - 513 с. </w:t>
            </w:r>
            <w:hyperlink r:id="rId9" w:history="1">
              <w:r w:rsidRPr="005B4F60">
                <w:rPr>
                  <w:rStyle w:val="aff2"/>
                  <w:color w:val="auto"/>
                  <w:kern w:val="0"/>
                  <w:sz w:val="24"/>
                  <w:szCs w:val="24"/>
                </w:rPr>
                <w:t>http://znanium.com/go.php?id=967377</w:t>
              </w:r>
            </w:hyperlink>
            <w:r w:rsidRPr="005B4F60">
              <w:rPr>
                <w:kern w:val="0"/>
                <w:sz w:val="24"/>
                <w:szCs w:val="24"/>
              </w:rPr>
              <w:t xml:space="preserve"> </w:t>
            </w:r>
          </w:p>
          <w:p w:rsidR="00D675DE" w:rsidRPr="005B4F60" w:rsidRDefault="00D675DE" w:rsidP="00D675DE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left" w:pos="46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B4F60">
              <w:rPr>
                <w:kern w:val="0"/>
                <w:sz w:val="24"/>
                <w:szCs w:val="24"/>
              </w:rPr>
              <w:t xml:space="preserve">Дуракова, И. Б. Актуальные проблемы управления персоналом. Работники старших возрастов. [Электронный ресурс] : учебное пособие для студентов вузов, обучающихся по направлениям подготовки 38.04.03 «Управление персоналом», 38.04.02 «Менеджмент» (квалификация (степень) «магистр») / И. Б. Дуракова, С. М. Талтынов, Е. В. Майер. - Москва : ИНФРА-М, 2019. - 191 с. </w:t>
            </w:r>
            <w:hyperlink r:id="rId10" w:history="1">
              <w:r w:rsidRPr="005B4F60">
                <w:rPr>
                  <w:rStyle w:val="aff2"/>
                  <w:color w:val="auto"/>
                  <w:kern w:val="0"/>
                  <w:sz w:val="24"/>
                  <w:szCs w:val="24"/>
                </w:rPr>
                <w:t>http://znanium.com/go.php?id=972424</w:t>
              </w:r>
            </w:hyperlink>
            <w:r w:rsidRPr="005B4F60">
              <w:rPr>
                <w:kern w:val="0"/>
                <w:sz w:val="24"/>
                <w:szCs w:val="24"/>
              </w:rPr>
              <w:t xml:space="preserve"> </w:t>
            </w:r>
          </w:p>
          <w:p w:rsidR="00D675DE" w:rsidRPr="005B4F60" w:rsidRDefault="00D675DE" w:rsidP="00D675DE">
            <w:pPr>
              <w:numPr>
                <w:ilvl w:val="0"/>
                <w:numId w:val="66"/>
              </w:numPr>
              <w:tabs>
                <w:tab w:val="left" w:pos="195"/>
                <w:tab w:val="left" w:pos="464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5B4F60">
              <w:rPr>
                <w:kern w:val="0"/>
                <w:sz w:val="24"/>
                <w:szCs w:val="24"/>
              </w:rPr>
              <w:t xml:space="preserve">Карташова, Л. В. Управление человеческими ресурсами [Электронный ресурс] :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Л. В. Карташова ; Ин-т экономики и финансов "Синергия". - Москва : ИНФРА-М, 2019. - 235 с. </w:t>
            </w:r>
            <w:hyperlink r:id="rId11" w:history="1">
              <w:r w:rsidRPr="005B4F60">
                <w:rPr>
                  <w:rStyle w:val="aff2"/>
                  <w:color w:val="auto"/>
                  <w:kern w:val="0"/>
                  <w:sz w:val="24"/>
                  <w:szCs w:val="24"/>
                </w:rPr>
                <w:t>http://znanium.com/go.php?id=1013993</w:t>
              </w:r>
            </w:hyperlink>
            <w:r w:rsidRPr="005B4F60">
              <w:rPr>
                <w:kern w:val="0"/>
                <w:sz w:val="24"/>
                <w:szCs w:val="24"/>
              </w:rPr>
              <w:t xml:space="preserve"> </w:t>
            </w:r>
          </w:p>
          <w:p w:rsidR="00D675DE" w:rsidRPr="005B4F60" w:rsidRDefault="00D675DE" w:rsidP="00D675DE">
            <w:pPr>
              <w:tabs>
                <w:tab w:val="left" w:pos="195"/>
                <w:tab w:val="left" w:pos="464"/>
              </w:tabs>
              <w:jc w:val="both"/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D675DE" w:rsidRPr="005B4F60" w:rsidRDefault="00D675DE" w:rsidP="00D675DE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clear" w:pos="720"/>
                <w:tab w:val="left" w:pos="464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 xml:space="preserve">Концепция компетентностного подхода в управлении персоналом [Электронный ресурс] : монография / А. Я. Кибанов [и др.]. - Москва : ИНФРА-М, 2019. - 156 с. </w:t>
            </w:r>
            <w:hyperlink r:id="rId12" w:history="1">
              <w:r w:rsidRPr="005B4F60">
                <w:rPr>
                  <w:rStyle w:val="aff2"/>
                  <w:color w:val="auto"/>
                  <w:sz w:val="24"/>
                  <w:szCs w:val="24"/>
                </w:rPr>
                <w:t>http://znanium.com/go.php?id=1010783</w:t>
              </w:r>
            </w:hyperlink>
            <w:r w:rsidRPr="005B4F60">
              <w:rPr>
                <w:sz w:val="24"/>
                <w:szCs w:val="24"/>
              </w:rPr>
              <w:t xml:space="preserve"> </w:t>
            </w:r>
          </w:p>
          <w:p w:rsidR="00D675DE" w:rsidRPr="005B4F60" w:rsidRDefault="00D675DE" w:rsidP="00D675DE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clear" w:pos="720"/>
                <w:tab w:val="left" w:pos="464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 xml:space="preserve">Управление персоналом в России. 100 лет после революции [Электронный ресурс] / [Б. М. Генкин [и др.] ; под ред. И. Б. Дураковой ; Науч. шк. проф. А. Я. Кибанова. Кн. 5. - Москва : ИНФРА-М, 2019. - 290 с. </w:t>
            </w:r>
            <w:hyperlink r:id="rId13" w:history="1">
              <w:r w:rsidRPr="005B4F60">
                <w:rPr>
                  <w:rStyle w:val="aff2"/>
                  <w:color w:val="auto"/>
                  <w:sz w:val="24"/>
                  <w:szCs w:val="24"/>
                </w:rPr>
                <w:t>http://znanium.com/go.php?id=977774</w:t>
              </w:r>
            </w:hyperlink>
            <w:r w:rsidRPr="005B4F60">
              <w:rPr>
                <w:sz w:val="24"/>
                <w:szCs w:val="24"/>
              </w:rPr>
              <w:t xml:space="preserve"> </w:t>
            </w:r>
          </w:p>
          <w:p w:rsidR="00D675DE" w:rsidRPr="005B4F60" w:rsidRDefault="00D675DE" w:rsidP="00D675DE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clear" w:pos="720"/>
                <w:tab w:val="left" w:pos="464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 xml:space="preserve">Асмолова, М. Л. Деловые комплименты: управление людьми при внедрении инноваций [Электронный ресурс] : Учебное пособие / М. Л. Асмолова ; Рос. акад. нар. хоз-ва и гос. службы при Президенте Рос. Федерации. - 2-е изд. - Москва : РИОР: ИНФРА-М, 2019. - 161 с. </w:t>
            </w:r>
            <w:hyperlink r:id="rId14" w:history="1">
              <w:r w:rsidRPr="005B4F60">
                <w:rPr>
                  <w:rStyle w:val="aff2"/>
                  <w:color w:val="auto"/>
                  <w:sz w:val="24"/>
                  <w:szCs w:val="24"/>
                </w:rPr>
                <w:t>http://znanium.com/go.php?id=1003086</w:t>
              </w:r>
            </w:hyperlink>
            <w:r w:rsidRPr="005B4F60">
              <w:rPr>
                <w:sz w:val="24"/>
                <w:szCs w:val="24"/>
              </w:rPr>
              <w:t xml:space="preserve"> </w:t>
            </w:r>
          </w:p>
          <w:p w:rsidR="00D675DE" w:rsidRPr="005B4F60" w:rsidRDefault="00D675DE" w:rsidP="00D675DE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clear" w:pos="720"/>
                <w:tab w:val="left" w:pos="464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 xml:space="preserve">Бурганова, Л. А. Элтон Мэйо. Теоретик и практик управления [Электронный ресурс] : монография / Л. А. Бурганова, Е. Г. Савкина. - Москва : ИНФРА-М, 2019. - 111 с. </w:t>
            </w:r>
            <w:hyperlink r:id="rId15" w:history="1">
              <w:r w:rsidRPr="005B4F60">
                <w:rPr>
                  <w:rStyle w:val="aff2"/>
                  <w:color w:val="auto"/>
                  <w:sz w:val="24"/>
                  <w:szCs w:val="24"/>
                </w:rPr>
                <w:t>http://znanium.com/go.php?id=1004415</w:t>
              </w:r>
            </w:hyperlink>
            <w:r w:rsidRPr="005B4F60">
              <w:rPr>
                <w:sz w:val="24"/>
                <w:szCs w:val="24"/>
              </w:rPr>
              <w:t xml:space="preserve"> 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D675DE" w:rsidRPr="005B4F60" w:rsidRDefault="00D675DE" w:rsidP="00D675D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</w:t>
            </w:r>
            <w:r w:rsidRPr="005B4F60">
              <w:rPr>
                <w:b/>
                <w:sz w:val="24"/>
                <w:szCs w:val="24"/>
              </w:rPr>
              <w:lastRenderedPageBreak/>
              <w:t xml:space="preserve">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</w:tcPr>
          <w:p w:rsidR="00D675DE" w:rsidRPr="005B4F60" w:rsidRDefault="00D675DE" w:rsidP="00D675DE">
            <w:pPr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D675DE" w:rsidRPr="005B4F60" w:rsidRDefault="00D675DE" w:rsidP="00D675DE">
            <w:pPr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D675DE" w:rsidRPr="005B4F60" w:rsidRDefault="00D675DE" w:rsidP="00D675DE">
            <w:pPr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675DE" w:rsidRPr="005B4F60" w:rsidRDefault="00D675DE" w:rsidP="00D675DE">
            <w:pPr>
              <w:rPr>
                <w:b/>
                <w:sz w:val="24"/>
                <w:szCs w:val="24"/>
              </w:rPr>
            </w:pPr>
          </w:p>
          <w:p w:rsidR="00D675DE" w:rsidRPr="005B4F60" w:rsidRDefault="00D675DE" w:rsidP="00D675DE">
            <w:pPr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675DE" w:rsidRPr="005B4F60" w:rsidRDefault="00D675DE" w:rsidP="00D675DE">
            <w:pPr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Общего доступа</w:t>
            </w:r>
          </w:p>
          <w:p w:rsidR="00D675DE" w:rsidRPr="005B4F60" w:rsidRDefault="00D675DE" w:rsidP="00D675DE">
            <w:pPr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- Справочная правовая система ГАРАНТ</w:t>
            </w:r>
          </w:p>
          <w:p w:rsidR="00D675DE" w:rsidRPr="005B4F60" w:rsidRDefault="00D675DE" w:rsidP="00D675DE">
            <w:pPr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D675DE" w:rsidRPr="005B4F60" w:rsidRDefault="00D675DE" w:rsidP="00D675DE">
            <w:pPr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</w:tcPr>
          <w:p w:rsidR="00D675DE" w:rsidRPr="005B4F60" w:rsidRDefault="00D675DE" w:rsidP="00D675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D675DE" w:rsidRPr="005B4F60" w:rsidRDefault="00D675DE" w:rsidP="00D675D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</w:tcPr>
          <w:p w:rsidR="00D675DE" w:rsidRPr="005B4F60" w:rsidRDefault="00D675DE" w:rsidP="00D675DE">
            <w:pPr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07.003 Профессиональный стандарт «Специалист по управлению персоналом», утвержденный приказом Министерства труда и социальной защиты Российской Федерации от 6 октября 2015 г. №691н</w:t>
            </w:r>
          </w:p>
        </w:tc>
      </w:tr>
    </w:tbl>
    <w:p w:rsidR="00014098" w:rsidRDefault="00014098" w:rsidP="00014098">
      <w:pPr>
        <w:tabs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F1170E">
        <w:rPr>
          <w:sz w:val="24"/>
          <w:szCs w:val="24"/>
        </w:rPr>
        <w:t xml:space="preserve">: </w:t>
      </w:r>
      <w:r>
        <w:rPr>
          <w:sz w:val="24"/>
          <w:szCs w:val="24"/>
        </w:rPr>
        <w:t>Пеша А.В.</w:t>
      </w:r>
    </w:p>
    <w:p w:rsidR="00F1170E" w:rsidRDefault="00F1170E" w:rsidP="00014098">
      <w:pPr>
        <w:tabs>
          <w:tab w:val="left" w:pos="8222"/>
        </w:tabs>
        <w:rPr>
          <w:sz w:val="24"/>
          <w:szCs w:val="24"/>
        </w:rPr>
      </w:pPr>
    </w:p>
    <w:p w:rsidR="00F1170E" w:rsidRDefault="00F1170E" w:rsidP="00014098">
      <w:pPr>
        <w:tabs>
          <w:tab w:val="left" w:pos="8222"/>
        </w:tabs>
        <w:rPr>
          <w:sz w:val="24"/>
          <w:szCs w:val="24"/>
        </w:rPr>
      </w:pPr>
    </w:p>
    <w:p w:rsidR="00F1170E" w:rsidRDefault="00F1170E" w:rsidP="00014098">
      <w:pPr>
        <w:tabs>
          <w:tab w:val="left" w:pos="8222"/>
        </w:tabs>
        <w:rPr>
          <w:sz w:val="16"/>
          <w:szCs w:val="16"/>
          <w:u w:val="single"/>
        </w:rPr>
      </w:pPr>
    </w:p>
    <w:p w:rsidR="00F41493" w:rsidRDefault="00F41493" w:rsidP="00014098">
      <w:pPr>
        <w:rPr>
          <w:sz w:val="24"/>
          <w:szCs w:val="24"/>
        </w:rPr>
      </w:pPr>
    </w:p>
    <w:p w:rsidR="00F41493" w:rsidRDefault="00F41493" w:rsidP="00014098">
      <w:pPr>
        <w:rPr>
          <w:sz w:val="24"/>
          <w:szCs w:val="24"/>
        </w:rPr>
      </w:pPr>
    </w:p>
    <w:p w:rsidR="001409F5" w:rsidRDefault="001409F5">
      <w:pPr>
        <w:widowControl/>
        <w:suppressAutoHyphens w:val="0"/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409F5" w:rsidRPr="00014098" w:rsidRDefault="001409F5" w:rsidP="001409F5">
      <w:pPr>
        <w:jc w:val="center"/>
        <w:rPr>
          <w:b/>
          <w:sz w:val="24"/>
          <w:szCs w:val="24"/>
        </w:rPr>
      </w:pPr>
      <w:r w:rsidRPr="00014098"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7"/>
        <w:tblW w:w="10173" w:type="dxa"/>
        <w:jc w:val="center"/>
        <w:tblLook w:val="04A0" w:firstRow="1" w:lastRow="0" w:firstColumn="1" w:lastColumn="0" w:noHBand="0" w:noVBand="1"/>
      </w:tblPr>
      <w:tblGrid>
        <w:gridCol w:w="3261"/>
        <w:gridCol w:w="6912"/>
      </w:tblGrid>
      <w:tr w:rsidR="001409F5" w:rsidRPr="005B4F60" w:rsidTr="00E97438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1409F5" w:rsidRPr="005B4F60" w:rsidRDefault="001409F5" w:rsidP="00E97438">
            <w:pPr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912" w:type="dxa"/>
          </w:tcPr>
          <w:p w:rsidR="001409F5" w:rsidRPr="005B4F60" w:rsidRDefault="001409F5" w:rsidP="0092685E">
            <w:pPr>
              <w:rPr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 xml:space="preserve">Управление </w:t>
            </w:r>
            <w:r w:rsidR="0092685E">
              <w:rPr>
                <w:b/>
                <w:sz w:val="24"/>
                <w:szCs w:val="24"/>
              </w:rPr>
              <w:t>персоналом</w:t>
            </w:r>
          </w:p>
        </w:tc>
      </w:tr>
      <w:tr w:rsidR="001409F5" w:rsidRPr="005B4F60" w:rsidTr="00E97438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1409F5" w:rsidRPr="005B4F60" w:rsidRDefault="001409F5" w:rsidP="00E97438">
            <w:pPr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12" w:type="dxa"/>
          </w:tcPr>
          <w:p w:rsidR="001409F5" w:rsidRPr="005B4F60" w:rsidRDefault="001409F5" w:rsidP="00E97438">
            <w:pPr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38.03.03 Управление персоналом</w:t>
            </w:r>
          </w:p>
        </w:tc>
      </w:tr>
      <w:tr w:rsidR="001409F5" w:rsidRPr="005B4F60" w:rsidTr="00E97438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1409F5" w:rsidRPr="005B4F60" w:rsidRDefault="001409F5" w:rsidP="00E97438">
            <w:pPr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912" w:type="dxa"/>
          </w:tcPr>
          <w:p w:rsidR="001409F5" w:rsidRPr="005B4F60" w:rsidRDefault="001409F5" w:rsidP="00E97438">
            <w:pPr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1409F5" w:rsidRPr="005B4F60" w:rsidTr="00E97438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1409F5" w:rsidRPr="005B4F60" w:rsidRDefault="001409F5" w:rsidP="00E97438">
            <w:pPr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912" w:type="dxa"/>
          </w:tcPr>
          <w:p w:rsidR="001409F5" w:rsidRPr="005B4F60" w:rsidRDefault="001409F5" w:rsidP="00E97438">
            <w:pPr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Экономики труда и управления персоналом</w:t>
            </w:r>
          </w:p>
        </w:tc>
      </w:tr>
      <w:tr w:rsidR="001409F5" w:rsidRPr="005B4F60" w:rsidTr="00E97438">
        <w:trPr>
          <w:jc w:val="center"/>
        </w:trPr>
        <w:tc>
          <w:tcPr>
            <w:tcW w:w="10173" w:type="dxa"/>
            <w:gridSpan w:val="2"/>
            <w:shd w:val="clear" w:color="auto" w:fill="E7E6E6" w:themeFill="background2"/>
          </w:tcPr>
          <w:p w:rsidR="001409F5" w:rsidRPr="005B4F60" w:rsidRDefault="001409F5" w:rsidP="00E97438">
            <w:pPr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1409F5" w:rsidRPr="005B4F60" w:rsidTr="00E97438">
        <w:trPr>
          <w:jc w:val="center"/>
        </w:trPr>
        <w:tc>
          <w:tcPr>
            <w:tcW w:w="10173" w:type="dxa"/>
            <w:gridSpan w:val="2"/>
          </w:tcPr>
          <w:p w:rsidR="001409F5" w:rsidRPr="005B4F60" w:rsidRDefault="001409F5" w:rsidP="00E9743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Функциональное разделение труда и организационная структура службы управления персоналом.</w:t>
            </w:r>
          </w:p>
          <w:p w:rsidR="001409F5" w:rsidRPr="005B4F60" w:rsidRDefault="001409F5" w:rsidP="00E9743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Повышение эффективности работы службы управления персоналом.</w:t>
            </w:r>
          </w:p>
          <w:p w:rsidR="001409F5" w:rsidRPr="005B4F60" w:rsidRDefault="001409F5" w:rsidP="00E9743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 xml:space="preserve">Совершенствование системы управления персоналом. </w:t>
            </w:r>
          </w:p>
          <w:p w:rsidR="001409F5" w:rsidRPr="005B4F60" w:rsidRDefault="001409F5" w:rsidP="00E9743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Оценка эффективности взаимодействия кадровой службы с другими службами предприятия.</w:t>
            </w:r>
          </w:p>
          <w:p w:rsidR="001409F5" w:rsidRPr="005B4F60" w:rsidRDefault="001409F5" w:rsidP="00E9743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Организация деятельности кадровой службы предприятия.</w:t>
            </w:r>
          </w:p>
          <w:p w:rsidR="001409F5" w:rsidRPr="005B4F60" w:rsidRDefault="001409F5" w:rsidP="00E9743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Проектирование организационной структуры управления персоналом.</w:t>
            </w:r>
          </w:p>
          <w:p w:rsidR="001409F5" w:rsidRPr="005B4F60" w:rsidRDefault="001409F5" w:rsidP="00E9743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Актуальные проблемы управления персоналом на предприятии.</w:t>
            </w:r>
          </w:p>
          <w:p w:rsidR="001409F5" w:rsidRPr="005B4F60" w:rsidRDefault="001409F5" w:rsidP="00E9743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 xml:space="preserve">Оценка эффективности кадровой политики организации. </w:t>
            </w:r>
          </w:p>
          <w:p w:rsidR="001409F5" w:rsidRPr="005B4F60" w:rsidRDefault="001409F5" w:rsidP="00E9743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Совершенствование стратегического управления персоналом.</w:t>
            </w:r>
          </w:p>
          <w:p w:rsidR="001409F5" w:rsidRPr="005B4F60" w:rsidRDefault="001409F5" w:rsidP="00E9743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Организация работы по привлечению кадров на предприятие.</w:t>
            </w:r>
          </w:p>
          <w:p w:rsidR="001409F5" w:rsidRPr="005B4F60" w:rsidRDefault="001409F5" w:rsidP="00E9743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Совершенствование технологии отбора персонала на предприятии.</w:t>
            </w:r>
          </w:p>
          <w:p w:rsidR="001409F5" w:rsidRPr="005B4F60" w:rsidRDefault="001409F5" w:rsidP="00E9743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Формирование системы подготовки, переподготовки и повышения квалификации кадров на предприятии.</w:t>
            </w:r>
          </w:p>
          <w:p w:rsidR="001409F5" w:rsidRPr="005B4F60" w:rsidRDefault="001409F5" w:rsidP="00E9743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Организация непрерывного обучения персонала в производстве.</w:t>
            </w:r>
          </w:p>
          <w:p w:rsidR="001409F5" w:rsidRPr="005B4F60" w:rsidRDefault="001409F5" w:rsidP="00E9743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Организация работы по адаптации и закреплению работников на предприятии.</w:t>
            </w:r>
          </w:p>
          <w:p w:rsidR="001409F5" w:rsidRPr="005B4F60" w:rsidRDefault="001409F5" w:rsidP="00E9743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Анализ обеспеченности предприятия кадрами.</w:t>
            </w:r>
          </w:p>
          <w:p w:rsidR="001409F5" w:rsidRPr="005B4F60" w:rsidRDefault="001409F5" w:rsidP="00E9743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Анализ профессионально-квалификационного состава работников предприятия.</w:t>
            </w:r>
          </w:p>
          <w:p w:rsidR="001409F5" w:rsidRPr="005B4F60" w:rsidRDefault="001409F5" w:rsidP="00E9743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Внедрение социально-психологических методов управления персоналом организации.</w:t>
            </w:r>
          </w:p>
          <w:p w:rsidR="001409F5" w:rsidRPr="005B4F60" w:rsidRDefault="001409F5" w:rsidP="00E9743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Оценка эффективности использования организационно-экономических методов управления персоналом организации.</w:t>
            </w:r>
          </w:p>
          <w:p w:rsidR="001409F5" w:rsidRPr="005B4F60" w:rsidRDefault="001409F5" w:rsidP="00E9743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Совершенствование управления движением кадров на предприятии.</w:t>
            </w:r>
          </w:p>
          <w:p w:rsidR="001409F5" w:rsidRPr="005B4F60" w:rsidRDefault="001409F5" w:rsidP="00E9743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Формирование системы профессионально-квалификационного продвижения кадров.</w:t>
            </w:r>
          </w:p>
          <w:p w:rsidR="001409F5" w:rsidRPr="005B4F60" w:rsidRDefault="001409F5" w:rsidP="00E9743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Формирование и подготовка кадрового резерва.</w:t>
            </w:r>
          </w:p>
          <w:p w:rsidR="001409F5" w:rsidRPr="005B4F60" w:rsidRDefault="001409F5" w:rsidP="00E9743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Организация деятельности центра оценки персонала.</w:t>
            </w:r>
          </w:p>
          <w:p w:rsidR="001409F5" w:rsidRPr="005B4F60" w:rsidRDefault="001409F5" w:rsidP="00E9743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Моделирование трудовой карьеры сотрудников организации.</w:t>
            </w:r>
          </w:p>
          <w:p w:rsidR="001409F5" w:rsidRPr="005B4F60" w:rsidRDefault="001409F5" w:rsidP="00E9743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Совершенствование системы оценки персонала предприятия.</w:t>
            </w:r>
          </w:p>
          <w:p w:rsidR="001409F5" w:rsidRPr="005B4F60" w:rsidRDefault="001409F5" w:rsidP="00E9743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Организация информационного обеспечения системы управления персоналом.</w:t>
            </w:r>
          </w:p>
          <w:p w:rsidR="001409F5" w:rsidRPr="005B4F60" w:rsidRDefault="001409F5" w:rsidP="00E9743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Внедрение маркетинга персонала на предприятии.</w:t>
            </w:r>
          </w:p>
          <w:p w:rsidR="001409F5" w:rsidRPr="005B4F60" w:rsidRDefault="001409F5" w:rsidP="00E9743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Совершенствование работы по мотивации работников предприятия.</w:t>
            </w:r>
          </w:p>
          <w:p w:rsidR="001409F5" w:rsidRPr="005B4F60" w:rsidRDefault="001409F5" w:rsidP="00E9743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Анализ существующей нормативной основы управления персоналом на предприятии.</w:t>
            </w:r>
          </w:p>
          <w:p w:rsidR="001409F5" w:rsidRPr="005B4F60" w:rsidRDefault="001409F5" w:rsidP="00E9743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Управление персоналом в условиях кризиса.</w:t>
            </w:r>
          </w:p>
          <w:p w:rsidR="001409F5" w:rsidRPr="005B4F60" w:rsidRDefault="001409F5" w:rsidP="00E9743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Оценка социально-экономической эффективности работы с кадрами.</w:t>
            </w:r>
          </w:p>
          <w:p w:rsidR="001409F5" w:rsidRPr="005B4F60" w:rsidRDefault="001409F5" w:rsidP="00E9743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Оценка эффективности использования трудового потенциала организации.</w:t>
            </w:r>
          </w:p>
          <w:p w:rsidR="001409F5" w:rsidRPr="005B4F60" w:rsidRDefault="001409F5" w:rsidP="00E9743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Совершенствование методов и процедур оценки эффективности труда персонала.</w:t>
            </w:r>
          </w:p>
          <w:p w:rsidR="001409F5" w:rsidRPr="005B4F60" w:rsidRDefault="001409F5" w:rsidP="00E9743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Проблемы эффективности труда персонала: анализ и пути решения.</w:t>
            </w:r>
          </w:p>
          <w:p w:rsidR="001409F5" w:rsidRPr="005B4F60" w:rsidRDefault="001409F5" w:rsidP="00E9743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Современные технологии оценки персонала: оценка возможности применения на предприятии</w:t>
            </w:r>
          </w:p>
          <w:p w:rsidR="001409F5" w:rsidRPr="005B4F60" w:rsidRDefault="001409F5" w:rsidP="00E9743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Внедрение современных подходов к профессиональному развитию персонала организации.</w:t>
            </w:r>
          </w:p>
          <w:p w:rsidR="001409F5" w:rsidRPr="005B4F60" w:rsidRDefault="001409F5" w:rsidP="00E9743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Проектирование системы управления персоналом в организации.</w:t>
            </w:r>
          </w:p>
          <w:p w:rsidR="001409F5" w:rsidRPr="005B4F60" w:rsidRDefault="001409F5" w:rsidP="00E9743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Организация работы по подбору персонала с использованием современных технологий.</w:t>
            </w:r>
          </w:p>
          <w:p w:rsidR="001409F5" w:rsidRPr="005B4F60" w:rsidRDefault="001409F5" w:rsidP="00E9743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Кадровый потенциал организации: методы оценки и повышения эффективности использования.</w:t>
            </w:r>
          </w:p>
          <w:p w:rsidR="001409F5" w:rsidRPr="005B4F60" w:rsidRDefault="001409F5" w:rsidP="00E9743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Опыт управления персоналом на российских предприятиях.</w:t>
            </w:r>
          </w:p>
          <w:p w:rsidR="001409F5" w:rsidRPr="005B4F60" w:rsidRDefault="001409F5" w:rsidP="00E9743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Опыт управления персоналом в экономически развитых зарубежных странах.</w:t>
            </w:r>
          </w:p>
          <w:p w:rsidR="001409F5" w:rsidRPr="005B4F60" w:rsidRDefault="001409F5" w:rsidP="00E9743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Анализ современных концепций управления персоналом и их применение в деятельности современных организаций.</w:t>
            </w:r>
          </w:p>
          <w:p w:rsidR="001409F5" w:rsidRPr="005B4F60" w:rsidRDefault="001409F5" w:rsidP="00E9743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Взаимосвязь оценки персонала и аттестации с другими элементами системы управления персоналом.</w:t>
            </w:r>
          </w:p>
          <w:p w:rsidR="001409F5" w:rsidRPr="005B4F60" w:rsidRDefault="001409F5" w:rsidP="00E9743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Взаимосвязь стратегии управления персоналом и стратегии развития организации.</w:t>
            </w:r>
          </w:p>
          <w:p w:rsidR="001409F5" w:rsidRPr="005B4F60" w:rsidRDefault="001409F5" w:rsidP="00E9743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Диагностика эффективности системы мотивации персонала в организации.</w:t>
            </w:r>
          </w:p>
          <w:p w:rsidR="001409F5" w:rsidRPr="005B4F60" w:rsidRDefault="001409F5" w:rsidP="00E9743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Организация экспресс - адаптации и экспресс - тренинга персонала.</w:t>
            </w:r>
          </w:p>
          <w:p w:rsidR="001409F5" w:rsidRPr="005B4F60" w:rsidRDefault="001409F5" w:rsidP="00E9743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Формирование лояльности работников предприятия.</w:t>
            </w:r>
          </w:p>
          <w:p w:rsidR="001409F5" w:rsidRPr="005B4F60" w:rsidRDefault="001409F5" w:rsidP="00E9743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Внедрение современных технологий высвобождения персонала.</w:t>
            </w:r>
          </w:p>
          <w:p w:rsidR="001409F5" w:rsidRPr="005B4F60" w:rsidRDefault="001409F5" w:rsidP="00E9743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Организация высвобождения персонала в условиях кризиса.</w:t>
            </w:r>
          </w:p>
          <w:p w:rsidR="001409F5" w:rsidRPr="005B4F60" w:rsidRDefault="001409F5" w:rsidP="00E9743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Внедрение технологии аутстаффинга персонала на предприятии.</w:t>
            </w:r>
          </w:p>
          <w:p w:rsidR="001409F5" w:rsidRPr="005B4F60" w:rsidRDefault="001409F5" w:rsidP="00E9743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Оценка эффективности использования кадрового аутсорсинга.</w:t>
            </w:r>
          </w:p>
          <w:p w:rsidR="001409F5" w:rsidRPr="005B4F60" w:rsidRDefault="001409F5" w:rsidP="00E9743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Использование кадрового аудита в диагностике проблем управления персоналом.</w:t>
            </w:r>
          </w:p>
          <w:p w:rsidR="001409F5" w:rsidRPr="005B4F60" w:rsidRDefault="001409F5" w:rsidP="00E9743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Формирование корпоративной культуры как инструмента управления персоналом.</w:t>
            </w:r>
          </w:p>
          <w:p w:rsidR="001409F5" w:rsidRPr="005B4F60" w:rsidRDefault="001409F5" w:rsidP="00E9743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Оценка эффективности затрат на персонал.</w:t>
            </w:r>
          </w:p>
          <w:p w:rsidR="001409F5" w:rsidRPr="005B4F60" w:rsidRDefault="001409F5" w:rsidP="00E9743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Совершенствование организации оплаты труда персонала.</w:t>
            </w:r>
          </w:p>
          <w:p w:rsidR="001409F5" w:rsidRPr="005B4F60" w:rsidRDefault="001409F5" w:rsidP="00E9743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Внедрение технологии грейдирования в систему мотивации персонала предприятия.</w:t>
            </w:r>
          </w:p>
          <w:p w:rsidR="001409F5" w:rsidRPr="005B4F60" w:rsidRDefault="001409F5" w:rsidP="00E9743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Анализ рынка рекрутинговых услуг.</w:t>
            </w:r>
          </w:p>
          <w:p w:rsidR="001409F5" w:rsidRPr="005B4F60" w:rsidRDefault="001409F5" w:rsidP="00E9743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Анализ рынка консалтинговых услуг в сфере управления человеческими ресурсами.</w:t>
            </w:r>
          </w:p>
          <w:p w:rsidR="001409F5" w:rsidRPr="005B4F60" w:rsidRDefault="001409F5" w:rsidP="00E9743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Анализ рынка образовательных услуг в сфере профессиональной переподготовки и повышения квалификации кадров.</w:t>
            </w:r>
          </w:p>
          <w:p w:rsidR="001409F5" w:rsidRPr="005B4F60" w:rsidRDefault="001409F5" w:rsidP="00E9743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Анализ рынка услуг по лизингу персонала.</w:t>
            </w:r>
          </w:p>
          <w:p w:rsidR="001409F5" w:rsidRPr="005B4F60" w:rsidRDefault="001409F5" w:rsidP="00E9743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Анализ рынка услуг кадрового аутсорсинга.</w:t>
            </w:r>
          </w:p>
          <w:p w:rsidR="001409F5" w:rsidRPr="005B4F60" w:rsidRDefault="001409F5" w:rsidP="00E9743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Планирование труда и заработной платы.</w:t>
            </w:r>
          </w:p>
          <w:p w:rsidR="001409F5" w:rsidRPr="005B4F60" w:rsidRDefault="001409F5" w:rsidP="00E9743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Внедрение технологии профессиографии в деятельности предприятия по подбору персонала.</w:t>
            </w:r>
          </w:p>
          <w:p w:rsidR="001409F5" w:rsidRPr="005B4F60" w:rsidRDefault="001409F5" w:rsidP="00E9743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Управление текучестью кадров на предприятии.</w:t>
            </w:r>
          </w:p>
          <w:p w:rsidR="001409F5" w:rsidRPr="005B4F60" w:rsidRDefault="001409F5" w:rsidP="00E9743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Создание системы управление талантами на предприятии.</w:t>
            </w:r>
          </w:p>
          <w:p w:rsidR="001409F5" w:rsidRPr="005B4F60" w:rsidRDefault="001409F5" w:rsidP="00E9743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Организация процесса непрерывного обучения работников предприятия.</w:t>
            </w:r>
          </w:p>
          <w:p w:rsidR="001409F5" w:rsidRPr="005B4F60" w:rsidRDefault="001409F5" w:rsidP="00E9743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Внедрение ротации кадров в процесс профессионального развития персонала.</w:t>
            </w:r>
          </w:p>
          <w:p w:rsidR="001409F5" w:rsidRPr="005B4F60" w:rsidRDefault="001409F5" w:rsidP="00E9743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Внедрение инновационных методов в практику управления персоналом предприятия.</w:t>
            </w:r>
          </w:p>
          <w:p w:rsidR="001409F5" w:rsidRPr="005B4F60" w:rsidRDefault="001409F5" w:rsidP="00E9743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Оценка эффективности кадрового планирования на предприятии.</w:t>
            </w:r>
          </w:p>
          <w:p w:rsidR="001409F5" w:rsidRPr="005B4F60" w:rsidRDefault="001409F5" w:rsidP="00E9743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Обеспечение кадровой безопасности организации.</w:t>
            </w:r>
          </w:p>
          <w:p w:rsidR="001409F5" w:rsidRPr="005B4F60" w:rsidRDefault="001409F5" w:rsidP="00E9743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Кадровый реинжиниринг кризисного предприятия.</w:t>
            </w:r>
          </w:p>
          <w:p w:rsidR="001409F5" w:rsidRPr="005B4F60" w:rsidRDefault="001409F5" w:rsidP="00E9743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Регламентация работы сотрудников кадровой службы.</w:t>
            </w:r>
          </w:p>
          <w:p w:rsidR="001409F5" w:rsidRPr="005B4F60" w:rsidRDefault="001409F5" w:rsidP="00E9743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Оценка возможности использования предприятием лизинга персонала.</w:t>
            </w:r>
          </w:p>
          <w:p w:rsidR="001409F5" w:rsidRPr="005B4F60" w:rsidRDefault="001409F5" w:rsidP="00E9743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Разработка программы профессиональной адаптации вновь принятых работников.</w:t>
            </w:r>
          </w:p>
          <w:p w:rsidR="001409F5" w:rsidRPr="005B4F60" w:rsidRDefault="001409F5" w:rsidP="00E9743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Внедрение концепции развивающего управления персоналом на предприятии.</w:t>
            </w:r>
          </w:p>
          <w:p w:rsidR="001409F5" w:rsidRPr="005B4F60" w:rsidRDefault="001409F5" w:rsidP="00E9743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4F60">
              <w:rPr>
                <w:rFonts w:ascii="Times New Roman" w:hAnsi="Times New Roman"/>
                <w:sz w:val="24"/>
                <w:szCs w:val="24"/>
              </w:rPr>
              <w:t>Оценка эффективности службы управления персоналом с использованием системы сбалансированных показателей.</w:t>
            </w:r>
          </w:p>
        </w:tc>
      </w:tr>
    </w:tbl>
    <w:p w:rsidR="001409F5" w:rsidRDefault="001409F5" w:rsidP="001409F5">
      <w:pPr>
        <w:tabs>
          <w:tab w:val="left" w:pos="8222"/>
        </w:tabs>
        <w:rPr>
          <w:sz w:val="16"/>
          <w:szCs w:val="16"/>
          <w:u w:val="single"/>
        </w:rPr>
      </w:pPr>
      <w:r>
        <w:rPr>
          <w:sz w:val="24"/>
          <w:szCs w:val="24"/>
        </w:rPr>
        <w:lastRenderedPageBreak/>
        <w:t>Аннотацию подготовил: Пеша А.В.</w:t>
      </w:r>
    </w:p>
    <w:p w:rsidR="001409F5" w:rsidRDefault="001409F5" w:rsidP="001409F5">
      <w:pPr>
        <w:rPr>
          <w:sz w:val="24"/>
          <w:szCs w:val="24"/>
        </w:rPr>
      </w:pPr>
    </w:p>
    <w:p w:rsidR="001409F5" w:rsidRDefault="001409F5" w:rsidP="001409F5">
      <w:pPr>
        <w:rPr>
          <w:sz w:val="24"/>
          <w:szCs w:val="24"/>
        </w:rPr>
      </w:pPr>
    </w:p>
    <w:p w:rsidR="001409F5" w:rsidRDefault="001409F5" w:rsidP="001409F5">
      <w:pPr>
        <w:tabs>
          <w:tab w:val="left" w:pos="8222"/>
        </w:tabs>
        <w:ind w:left="-284"/>
        <w:rPr>
          <w:sz w:val="24"/>
          <w:szCs w:val="24"/>
        </w:rPr>
      </w:pPr>
    </w:p>
    <w:p w:rsidR="00F1170E" w:rsidRDefault="00F1170E" w:rsidP="001409F5">
      <w:pPr>
        <w:ind w:left="-284"/>
        <w:rPr>
          <w:sz w:val="24"/>
          <w:szCs w:val="24"/>
        </w:rPr>
      </w:pPr>
      <w:bookmarkStart w:id="0" w:name="_GoBack"/>
      <w:bookmarkEnd w:id="0"/>
    </w:p>
    <w:sectPr w:rsidR="00F1170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31A" w:rsidRDefault="0047431A">
      <w:r>
        <w:separator/>
      </w:r>
    </w:p>
  </w:endnote>
  <w:endnote w:type="continuationSeparator" w:id="0">
    <w:p w:rsidR="0047431A" w:rsidRDefault="0047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31A" w:rsidRDefault="0047431A">
      <w:r>
        <w:separator/>
      </w:r>
    </w:p>
  </w:footnote>
  <w:footnote w:type="continuationSeparator" w:id="0">
    <w:p w:rsidR="0047431A" w:rsidRDefault="00474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50390A"/>
    <w:multiLevelType w:val="multilevel"/>
    <w:tmpl w:val="D30AB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2301CB"/>
    <w:multiLevelType w:val="multilevel"/>
    <w:tmpl w:val="2CFE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3844FCB"/>
    <w:multiLevelType w:val="hybridMultilevel"/>
    <w:tmpl w:val="85823418"/>
    <w:lvl w:ilvl="0" w:tplc="92EE1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779360D"/>
    <w:multiLevelType w:val="singleLevel"/>
    <w:tmpl w:val="02C81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3"/>
  </w:num>
  <w:num w:numId="6">
    <w:abstractNumId w:val="65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4"/>
  </w:num>
  <w:num w:numId="15">
    <w:abstractNumId w:val="50"/>
  </w:num>
  <w:num w:numId="16">
    <w:abstractNumId w:val="66"/>
  </w:num>
  <w:num w:numId="17">
    <w:abstractNumId w:val="32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5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7"/>
  </w:num>
  <w:num w:numId="48">
    <w:abstractNumId w:val="55"/>
  </w:num>
  <w:num w:numId="49">
    <w:abstractNumId w:val="67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62"/>
  </w:num>
  <w:num w:numId="66">
    <w:abstractNumId w:val="35"/>
  </w:num>
  <w:num w:numId="67">
    <w:abstractNumId w:val="23"/>
  </w:num>
  <w:num w:numId="68">
    <w:abstractNumId w:val="6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5457"/>
    <w:rsid w:val="00007379"/>
    <w:rsid w:val="00014098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09F5"/>
    <w:rsid w:val="00142721"/>
    <w:rsid w:val="00144E94"/>
    <w:rsid w:val="00154AB7"/>
    <w:rsid w:val="00167E8B"/>
    <w:rsid w:val="00174FBB"/>
    <w:rsid w:val="00194A76"/>
    <w:rsid w:val="001A3685"/>
    <w:rsid w:val="001A51FB"/>
    <w:rsid w:val="001A7B68"/>
    <w:rsid w:val="001B0ABD"/>
    <w:rsid w:val="001C04B5"/>
    <w:rsid w:val="001C19C0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431A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149F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1C05"/>
    <w:rsid w:val="005A7B06"/>
    <w:rsid w:val="005B3163"/>
    <w:rsid w:val="005B4F60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5E83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4E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685E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017A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076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0CB9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75DE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170E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F7AD1"/>
  <w15:docId w15:val="{B7181869-08AE-407D-800D-BC80F9FF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D675DE"/>
    <w:rPr>
      <w:color w:val="605E5C"/>
      <w:shd w:val="clear" w:color="auto" w:fill="E1DFDD"/>
    </w:rPr>
  </w:style>
  <w:style w:type="paragraph" w:customStyle="1" w:styleId="140">
    <w:name w:val="одинарный 14"/>
    <w:basedOn w:val="a1"/>
    <w:rsid w:val="00014098"/>
    <w:pPr>
      <w:widowControl/>
      <w:suppressAutoHyphens w:val="0"/>
      <w:autoSpaceDN/>
      <w:textAlignment w:val="auto"/>
    </w:pPr>
    <w:rPr>
      <w:kern w:val="0"/>
    </w:rPr>
  </w:style>
  <w:style w:type="paragraph" w:customStyle="1" w:styleId="afffffffb">
    <w:name w:val="Пишущая машинка"/>
    <w:basedOn w:val="a1"/>
    <w:rsid w:val="00014098"/>
    <w:pPr>
      <w:suppressAutoHyphens w:val="0"/>
      <w:autoSpaceDN/>
      <w:textAlignment w:val="auto"/>
    </w:pPr>
    <w:rPr>
      <w:rFonts w:ascii="Courier New" w:hAnsi="Courier New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3546" TargetMode="External"/><Relationship Id="rId13" Type="http://schemas.openxmlformats.org/officeDocument/2006/relationships/hyperlink" Target="http://znanium.com/go.php?id=9777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078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139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1004415" TargetMode="External"/><Relationship Id="rId10" Type="http://schemas.openxmlformats.org/officeDocument/2006/relationships/hyperlink" Target="http://znanium.com/go.php?id=9724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7377" TargetMode="External"/><Relationship Id="rId14" Type="http://schemas.openxmlformats.org/officeDocument/2006/relationships/hyperlink" Target="http://znanium.com/go.php?id=1003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BA38-7B2A-4747-B89C-2C30DBC4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10303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6</cp:revision>
  <cp:lastPrinted>2019-07-10T06:30:00Z</cp:lastPrinted>
  <dcterms:created xsi:type="dcterms:W3CDTF">2020-03-02T10:34:00Z</dcterms:created>
  <dcterms:modified xsi:type="dcterms:W3CDTF">2020-03-31T11:06:00Z</dcterms:modified>
</cp:coreProperties>
</file>