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B0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B00" w:rsidRDefault="00500B00"/>
        </w:tc>
      </w:tr>
      <w:tr w:rsidR="00500B0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B00" w:rsidRDefault="00500B00"/>
        </w:tc>
      </w:tr>
      <w:tr w:rsidR="00500B00">
        <w:trPr>
          <w:trHeight w:hRule="exact" w:val="212"/>
        </w:trPr>
        <w:tc>
          <w:tcPr>
            <w:tcW w:w="1521" w:type="dxa"/>
          </w:tcPr>
          <w:p w:rsidR="00500B00" w:rsidRDefault="00500B00"/>
        </w:tc>
        <w:tc>
          <w:tcPr>
            <w:tcW w:w="1600" w:type="dxa"/>
          </w:tcPr>
          <w:p w:rsidR="00500B00" w:rsidRDefault="00500B00"/>
        </w:tc>
        <w:tc>
          <w:tcPr>
            <w:tcW w:w="7089" w:type="dxa"/>
          </w:tcPr>
          <w:p w:rsidR="00500B00" w:rsidRDefault="00500B00"/>
        </w:tc>
        <w:tc>
          <w:tcPr>
            <w:tcW w:w="426" w:type="dxa"/>
          </w:tcPr>
          <w:p w:rsidR="00500B00" w:rsidRDefault="00500B00"/>
        </w:tc>
      </w:tr>
      <w:tr w:rsidR="00500B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500B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500B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500B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B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 Курсовая работа</w:t>
            </w:r>
            <w:r>
              <w:t xml:space="preserve"> </w:t>
            </w:r>
          </w:p>
        </w:tc>
      </w:tr>
      <w:tr w:rsidR="00500B0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500B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B0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500B00" w:rsidRPr="004A02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Pr="004A028E" w:rsidRDefault="004A0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виды производственных процессов</w:t>
            </w:r>
          </w:p>
        </w:tc>
      </w:tr>
      <w:tr w:rsidR="00500B00" w:rsidRPr="004A02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Pr="004A028E" w:rsidRDefault="004A0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 в производственном менеджменте</w:t>
            </w:r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</w:tr>
      <w:tr w:rsidR="00500B00" w:rsidRPr="004A02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Pr="004A028E" w:rsidRDefault="004A0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нормирования труда</w:t>
            </w:r>
          </w:p>
        </w:tc>
      </w:tr>
      <w:tr w:rsidR="00500B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500B00" w:rsidRPr="004A02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Pr="004A028E" w:rsidRDefault="004A0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нормирования отдельных видов работ</w:t>
            </w:r>
          </w:p>
        </w:tc>
      </w:tr>
      <w:tr w:rsidR="00500B00" w:rsidRPr="004A028E">
        <w:trPr>
          <w:trHeight w:hRule="exact" w:val="295"/>
        </w:trPr>
        <w:tc>
          <w:tcPr>
            <w:tcW w:w="1521" w:type="dxa"/>
          </w:tcPr>
          <w:p w:rsidR="00500B00" w:rsidRPr="004A028E" w:rsidRDefault="00500B0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0B00" w:rsidRPr="004A028E" w:rsidRDefault="00500B0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0B00" w:rsidRPr="004A028E" w:rsidRDefault="00500B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B00" w:rsidRPr="004A028E" w:rsidRDefault="00500B00">
            <w:pPr>
              <w:rPr>
                <w:lang w:val="ru-RU"/>
              </w:rPr>
            </w:pPr>
          </w:p>
        </w:tc>
      </w:tr>
      <w:tr w:rsidR="00500B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Default="004A0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B00">
        <w:trPr>
          <w:trHeight w:hRule="exact" w:val="196"/>
        </w:trPr>
        <w:tc>
          <w:tcPr>
            <w:tcW w:w="1521" w:type="dxa"/>
          </w:tcPr>
          <w:p w:rsidR="00500B00" w:rsidRDefault="00500B00"/>
        </w:tc>
        <w:tc>
          <w:tcPr>
            <w:tcW w:w="1600" w:type="dxa"/>
          </w:tcPr>
          <w:p w:rsidR="00500B00" w:rsidRDefault="00500B00"/>
        </w:tc>
        <w:tc>
          <w:tcPr>
            <w:tcW w:w="7089" w:type="dxa"/>
          </w:tcPr>
          <w:p w:rsidR="00500B00" w:rsidRDefault="00500B00"/>
        </w:tc>
        <w:tc>
          <w:tcPr>
            <w:tcW w:w="426" w:type="dxa"/>
          </w:tcPr>
          <w:p w:rsidR="00500B00" w:rsidRDefault="00500B00"/>
        </w:tc>
      </w:tr>
      <w:tr w:rsidR="00500B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B00" w:rsidRPr="004A028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Производственный менеджмент. Организация </w:t>
            </w:r>
            <w:proofErr w:type="spellStart"/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производства:учебник</w:t>
            </w:r>
            <w:proofErr w:type="spellEnd"/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«Менеджмент». - Москва: ИНФРА-М, 2018. - 395 с.</w:t>
            </w:r>
          </w:p>
        </w:tc>
      </w:tr>
      <w:tr w:rsidR="00500B00" w:rsidRPr="004A028E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Тушканов М. П.,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Грядов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И., Пастухов А. К., Телегина, Шакиров Ф. К., Тушканов М. П. Организация сельскохозяйствен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производства [Электронный ресурс</w:t>
            </w:r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 направлению подготовки 080200 "Менеджмент" (профиль "Производственный менеджмент"). - Москва: ИНФРА-М, 2014. - 292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=427186</w:t>
            </w:r>
          </w:p>
        </w:tc>
      </w:tr>
      <w:tr w:rsidR="00500B00" w:rsidRPr="004A028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Стерлигова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Операционный (производственный) менеджмент [Электронный ресурс</w:t>
            </w:r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«Менеджмент организации» и направлению «Менеджмент». - Москва: ИНФРА-М, 2018. - 187 с. – Режим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=958780</w:t>
            </w:r>
          </w:p>
        </w:tc>
      </w:tr>
      <w:tr w:rsidR="00500B00" w:rsidRPr="004A028E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Леонтьева Л. С., Кузнецов В. И., Орехов С. А., Карманов М. В., Коротков А. В., Киселева И. А., Архипова М. Ю., Архипов К. В., Романова М. М.,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Воронов А. С., Леонтьева Л. С., Кузнецов В. И. П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роизводственный менеджмент [Электронный ресурс</w:t>
            </w:r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/432147</w:t>
            </w:r>
          </w:p>
        </w:tc>
      </w:tr>
    </w:tbl>
    <w:p w:rsidR="00500B00" w:rsidRPr="004A028E" w:rsidRDefault="004A028E">
      <w:pPr>
        <w:rPr>
          <w:sz w:val="0"/>
          <w:szCs w:val="0"/>
          <w:lang w:val="ru-RU"/>
        </w:rPr>
      </w:pPr>
      <w:r w:rsidRPr="004A02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B0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B00" w:rsidRPr="004A028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Ярин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Хворов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менеджмент (организация, планирование и управление на предприятии</w:t>
            </w:r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):производственно</w:t>
            </w:r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Екатеринбург: Издательство УрГЭУ, 1998. - 210 с.</w:t>
            </w:r>
          </w:p>
        </w:tc>
      </w:tr>
      <w:tr w:rsidR="00500B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Козловский В. А., Казанцев А. К., Кобзев В. В., Кузин Б. И., Макаров В. М., Сми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рнов А. В., Козловский В. А. Производственный </w:t>
            </w:r>
            <w:proofErr w:type="spellStart"/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521500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ИНФРА-М, 2003. - 573 с.</w:t>
            </w:r>
          </w:p>
        </w:tc>
      </w:tr>
      <w:tr w:rsidR="00500B00" w:rsidRPr="004A02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Фатхутдинов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Производственный </w:t>
            </w:r>
            <w:proofErr w:type="spellStart"/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ономическим специальностям и направлениям. - Санкт-Петербург [и др.]: Питер, 2006. - 492 с.</w:t>
            </w:r>
          </w:p>
        </w:tc>
      </w:tr>
      <w:tr w:rsidR="00500B00" w:rsidRPr="004A02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Горелик О. М. Производственный менеджмент: принятие и реализация управленческих </w:t>
            </w:r>
            <w:proofErr w:type="spellStart"/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решений:учебное</w:t>
            </w:r>
            <w:proofErr w:type="spellEnd"/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351400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"Прикладная информатика (по областям)" и другим междисциплинарным специальностям. - Москва: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2007. - 270 с.</w:t>
            </w:r>
          </w:p>
        </w:tc>
      </w:tr>
      <w:tr w:rsidR="00500B00" w:rsidRPr="004A028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Резник С.Д.,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Двоеглазов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Менеджмент. Кн. 6. Управление человеческим потенциалом в социально-экономических системах [Электронный ресу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]:избранные</w:t>
            </w:r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статьи. - Москва: ООО "Научно-издательский центр ИНФРА-М", 2019. - 282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=958993</w:t>
            </w:r>
          </w:p>
        </w:tc>
      </w:tr>
      <w:tr w:rsidR="00500B00" w:rsidRPr="004A028E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Антонов Г. Д., Иванова О. П.,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Бодренков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снабжением и сбытом организации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 организационной подготовк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студентов технологических направлений и специальностей по дисциплинам экономико-организационного и управленческого циклов. - Москва: ИНФРА-М, 2019.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=1003251</w:t>
            </w:r>
          </w:p>
        </w:tc>
      </w:tr>
      <w:tr w:rsidR="00500B00" w:rsidRPr="004A028E">
        <w:trPr>
          <w:trHeight w:hRule="exact" w:val="277"/>
        </w:trPr>
        <w:tc>
          <w:tcPr>
            <w:tcW w:w="10774" w:type="dxa"/>
          </w:tcPr>
          <w:p w:rsidR="00500B00" w:rsidRPr="004A028E" w:rsidRDefault="00500B00">
            <w:pPr>
              <w:rPr>
                <w:lang w:val="ru-RU"/>
              </w:rPr>
            </w:pPr>
          </w:p>
        </w:tc>
      </w:tr>
      <w:tr w:rsidR="00500B00" w:rsidRPr="004A02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Pr="004A028E" w:rsidRDefault="004A0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028E">
              <w:rPr>
                <w:lang w:val="ru-RU"/>
              </w:rPr>
              <w:t xml:space="preserve"> </w:t>
            </w:r>
          </w:p>
        </w:tc>
      </w:tr>
      <w:tr w:rsidR="00500B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B00">
        <w:trPr>
          <w:trHeight w:hRule="exact" w:val="277"/>
        </w:trPr>
        <w:tc>
          <w:tcPr>
            <w:tcW w:w="10774" w:type="dxa"/>
          </w:tcPr>
          <w:p w:rsidR="00500B00" w:rsidRDefault="00500B00"/>
        </w:tc>
      </w:tr>
      <w:tr w:rsidR="00500B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0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0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0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02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B00" w:rsidRPr="004A02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A028E">
              <w:rPr>
                <w:lang w:val="ru-RU"/>
              </w:rPr>
              <w:t xml:space="preserve"> </w:t>
            </w:r>
          </w:p>
        </w:tc>
      </w:tr>
      <w:tr w:rsidR="00500B00" w:rsidRPr="004A02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028E">
              <w:rPr>
                <w:lang w:val="ru-RU"/>
              </w:rPr>
              <w:t xml:space="preserve"> </w:t>
            </w:r>
          </w:p>
        </w:tc>
      </w:tr>
      <w:tr w:rsidR="00500B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2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028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00B00" w:rsidRPr="004A028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B00" w:rsidRPr="004A02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A028E">
              <w:rPr>
                <w:lang w:val="ru-RU"/>
              </w:rPr>
              <w:t xml:space="preserve"> </w:t>
            </w:r>
          </w:p>
          <w:p w:rsidR="00500B00" w:rsidRPr="004A028E" w:rsidRDefault="004A028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028E">
              <w:rPr>
                <w:lang w:val="ru-RU"/>
              </w:rPr>
              <w:t xml:space="preserve"> </w:t>
            </w:r>
          </w:p>
        </w:tc>
      </w:tr>
      <w:tr w:rsidR="00500B00" w:rsidRPr="004A02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B00" w:rsidRPr="004A028E" w:rsidRDefault="004A0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</w:t>
            </w:r>
            <w:r w:rsidRPr="004A028E">
              <w:rPr>
                <w:lang w:val="ru-RU"/>
              </w:rPr>
              <w:t xml:space="preserve"> </w:t>
            </w:r>
            <w:r w:rsidRPr="004A0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4A028E">
              <w:rPr>
                <w:lang w:val="ru-RU"/>
              </w:rPr>
              <w:t xml:space="preserve"> </w:t>
            </w:r>
          </w:p>
        </w:tc>
      </w:tr>
    </w:tbl>
    <w:p w:rsidR="004A028E" w:rsidRDefault="004A028E">
      <w:pPr>
        <w:rPr>
          <w:lang w:val="ru-RU"/>
        </w:rPr>
      </w:pPr>
    </w:p>
    <w:p w:rsidR="004A028E" w:rsidRDefault="004A028E">
      <w:pPr>
        <w:rPr>
          <w:lang w:val="ru-RU"/>
        </w:rPr>
      </w:pPr>
      <w:r>
        <w:rPr>
          <w:lang w:val="ru-RU"/>
        </w:rPr>
        <w:br w:type="page"/>
      </w:r>
    </w:p>
    <w:p w:rsidR="004A028E" w:rsidRPr="004A028E" w:rsidRDefault="004A028E" w:rsidP="004A028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курсовых работ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производственного процесса на предприятии.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Стратегия обслуживания производства.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Использование системы маркетинга в управлении </w:t>
      </w:r>
      <w:proofErr w:type="spellStart"/>
      <w:r w:rsidRPr="004A028E">
        <w:rPr>
          <w:rFonts w:ascii="Times New Roman" w:hAnsi="Times New Roman" w:cs="Times New Roman"/>
          <w:sz w:val="24"/>
          <w:szCs w:val="24"/>
          <w:lang w:val="ru-RU"/>
        </w:rPr>
        <w:t>предприя¬тием</w:t>
      </w:r>
      <w:proofErr w:type="spellEnd"/>
      <w:r w:rsidRPr="004A02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Управление научно-техническим прогрессом на предприятии.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Технико-экономический анализ эффективности внедрения на предприятии новой техники и прогрессивных технологических процессов.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ремонта оборудования на предприятии, ее роль в улучшении использования основных фондов.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Реконструкция и техническое перевооружение предприятия.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Управление качеством продукции на предприятии.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Методика составления годового плана предприятия.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Внутрипроизводственные резервы, методы их выявления и направления использования.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плана производства продукции и услуг.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Производственная мощность предприятия и пути ее наиболее эффективного использования.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Организация равномерной работы предприятия и </w:t>
      </w:r>
      <w:proofErr w:type="spellStart"/>
      <w:r w:rsidRPr="004A028E">
        <w:rPr>
          <w:rFonts w:ascii="Times New Roman" w:hAnsi="Times New Roman" w:cs="Times New Roman"/>
          <w:sz w:val="24"/>
          <w:szCs w:val="24"/>
          <w:lang w:val="ru-RU"/>
        </w:rPr>
        <w:t>оператив¬но-производственное</w:t>
      </w:r>
      <w:proofErr w:type="spellEnd"/>
      <w:r w:rsidRPr="004A028E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Система и методы организации диспетчерской службы и ее значение для равномерной работы предприятия.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Планирование издержек производства на предприятии.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управления издержками на предприятии.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Инвестиционная деятельность предприятия.</w:t>
      </w:r>
    </w:p>
    <w:p w:rsidR="004A028E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Стиль руководства и организация труда предпринима</w:t>
      </w:r>
      <w:bookmarkStart w:id="0" w:name="_GoBack"/>
      <w:bookmarkEnd w:id="0"/>
      <w:r w:rsidRPr="004A028E">
        <w:rPr>
          <w:rFonts w:ascii="Times New Roman" w:hAnsi="Times New Roman" w:cs="Times New Roman"/>
          <w:sz w:val="24"/>
          <w:szCs w:val="24"/>
          <w:lang w:val="ru-RU"/>
        </w:rPr>
        <w:t>теля.</w:t>
      </w:r>
    </w:p>
    <w:p w:rsidR="00500B00" w:rsidRPr="004A028E" w:rsidRDefault="004A028E" w:rsidP="004A02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A028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4A028E">
        <w:rPr>
          <w:rFonts w:ascii="Times New Roman" w:hAnsi="Times New Roman" w:cs="Times New Roman"/>
          <w:sz w:val="24"/>
          <w:szCs w:val="24"/>
          <w:lang w:val="ru-RU"/>
        </w:rPr>
        <w:tab/>
        <w:t>Моделирование бизнес-процессов производства и управления.</w:t>
      </w:r>
    </w:p>
    <w:sectPr w:rsidR="00500B00" w:rsidRPr="004A02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028E"/>
    <w:rsid w:val="00500B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DC0B2"/>
  <w15:docId w15:val="{223D6F36-3EB8-43DD-9F3B-8D1374B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Company>УрГЭУ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2021-2022_oz38_03_02-УМБ-2021_очно-заочное_plx_Производственный менеджмент</dc:title>
  <dc:creator>FastReport.NET</dc:creator>
  <cp:lastModifiedBy>Овсянникова Анастасия Геннадьевна</cp:lastModifiedBy>
  <cp:revision>2</cp:revision>
  <dcterms:created xsi:type="dcterms:W3CDTF">2021-09-12T14:23:00Z</dcterms:created>
  <dcterms:modified xsi:type="dcterms:W3CDTF">2021-09-12T14:24:00Z</dcterms:modified>
</cp:coreProperties>
</file>