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3118C" w:rsidTr="00CB2C49">
        <w:tc>
          <w:tcPr>
            <w:tcW w:w="3261" w:type="dxa"/>
            <w:shd w:val="clear" w:color="auto" w:fill="E7E6E6" w:themeFill="background2"/>
          </w:tcPr>
          <w:p w:rsidR="0075328A" w:rsidRPr="00A3118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3118C" w:rsidRDefault="00495568" w:rsidP="00230905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Пищевые и биологически активные добавки</w:t>
            </w:r>
          </w:p>
        </w:tc>
      </w:tr>
      <w:tr w:rsidR="00A30025" w:rsidRPr="00A3118C" w:rsidTr="00A30025">
        <w:tc>
          <w:tcPr>
            <w:tcW w:w="3261" w:type="dxa"/>
            <w:shd w:val="clear" w:color="auto" w:fill="E7E6E6" w:themeFill="background2"/>
          </w:tcPr>
          <w:p w:rsidR="00A30025" w:rsidRPr="00A3118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3118C" w:rsidRDefault="001578B8" w:rsidP="00A3002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19</w:t>
            </w:r>
            <w:r w:rsidR="00A30025" w:rsidRPr="00A3118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A3118C" w:rsidRDefault="001578B8" w:rsidP="0023090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A3118C" w:rsidTr="00CB2C49">
        <w:tc>
          <w:tcPr>
            <w:tcW w:w="3261" w:type="dxa"/>
            <w:shd w:val="clear" w:color="auto" w:fill="E7E6E6" w:themeFill="background2"/>
          </w:tcPr>
          <w:p w:rsidR="009B60C5" w:rsidRPr="00A3118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3118C" w:rsidRDefault="001578B8" w:rsidP="0023090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A3118C" w:rsidTr="00CB2C49">
        <w:tc>
          <w:tcPr>
            <w:tcW w:w="3261" w:type="dxa"/>
            <w:shd w:val="clear" w:color="auto" w:fill="E7E6E6" w:themeFill="background2"/>
          </w:tcPr>
          <w:p w:rsidR="00230905" w:rsidRPr="00A3118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3118C" w:rsidRDefault="00BC0CC3" w:rsidP="009B60C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5</w:t>
            </w:r>
            <w:r w:rsidR="00230905" w:rsidRPr="00A3118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3118C" w:rsidTr="00CB2C49">
        <w:tc>
          <w:tcPr>
            <w:tcW w:w="3261" w:type="dxa"/>
            <w:shd w:val="clear" w:color="auto" w:fill="E7E6E6" w:themeFill="background2"/>
          </w:tcPr>
          <w:p w:rsidR="009B60C5" w:rsidRPr="00A3118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3118C" w:rsidRDefault="00BA6D21" w:rsidP="009B60C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Экзамен</w:t>
            </w:r>
          </w:p>
        </w:tc>
      </w:tr>
      <w:tr w:rsidR="00CB2C49" w:rsidRPr="00A3118C" w:rsidTr="00CB2C49">
        <w:tc>
          <w:tcPr>
            <w:tcW w:w="3261" w:type="dxa"/>
            <w:shd w:val="clear" w:color="auto" w:fill="E7E6E6" w:themeFill="background2"/>
          </w:tcPr>
          <w:p w:rsidR="00CB2C49" w:rsidRPr="00A3118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3118C" w:rsidRDefault="00E954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3118C">
              <w:rPr>
                <w:i/>
                <w:sz w:val="24"/>
                <w:szCs w:val="24"/>
              </w:rPr>
              <w:t>П</w:t>
            </w:r>
            <w:r w:rsidR="001578B8" w:rsidRPr="00A3118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E9548A" w:rsidP="001578B8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Кратк</w:t>
            </w:r>
            <w:r w:rsidR="00CB2C49" w:rsidRPr="00A3118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1. Введение в курс.Общие сведения о пищевых добавках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2. Классификация пищевых добавок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3. Вещества, улучшающие внешний вид пищевых продуктов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4. Вещества, регулирующие вкус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5. Вещества, регулирующие аромат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E9548A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6. Вещества, изменяющие структуру и физико-химические свойства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7. Пищевые добавки, замедляющие микробную и окислительную порчу пищевого сырья и готовой продукции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8. Технологические пищевые добавки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9. Биологически активные добавки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5B34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A311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07C5A" w:rsidRPr="00907C5A" w:rsidRDefault="00907C5A" w:rsidP="00907C5A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spacing w:before="100" w:beforeAutospacing="1" w:after="100" w:afterAutospacing="1"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7C5A">
              <w:rPr>
                <w:color w:val="000000"/>
                <w:sz w:val="24"/>
                <w:szCs w:val="24"/>
              </w:rPr>
              <w:t>Пищевая химия. Добавки [Электронный ресурс] : учебное пособие для вузов / Л. В. Донченко [и др.] ; отв. ред. Л. В. Донченко. - 2-е изд., испр. и доп. - Москва : Юрайт, 2019. - 223 с. </w:t>
            </w:r>
            <w:hyperlink r:id="rId8" w:tgtFrame="_blank" w:tooltip="читать полный текст" w:history="1">
              <w:r w:rsidRPr="00907C5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https://www.biblio-online.ru/bcode/444268</w:t>
              </w:r>
            </w:hyperlink>
          </w:p>
          <w:p w:rsidR="00907C5A" w:rsidRPr="00907C5A" w:rsidRDefault="00907C5A" w:rsidP="00907C5A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spacing w:before="100" w:beforeAutospacing="1" w:after="100" w:afterAutospacing="1"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7C5A">
              <w:rPr>
                <w:color w:val="000000"/>
                <w:sz w:val="24"/>
                <w:szCs w:val="24"/>
              </w:rPr>
              <w:t>Функциональное питание [Текст] : учебное пособие. - Санкт-Петербург : Лань, 2019. - 256 с. </w:t>
            </w:r>
            <w:hyperlink r:id="rId9" w:tgtFrame="_blank" w:tooltip="читать полный текст" w:history="1">
              <w:r w:rsidRPr="00907C5A">
                <w:rPr>
                  <w:rStyle w:val="aff2"/>
                  <w:i/>
                  <w:iCs/>
                  <w:sz w:val="24"/>
                  <w:szCs w:val="24"/>
                </w:rPr>
                <w:t>https://e.lanbook.com/book/122143</w:t>
              </w:r>
            </w:hyperlink>
          </w:p>
          <w:p w:rsidR="00907C5A" w:rsidRPr="00907C5A" w:rsidRDefault="00907C5A" w:rsidP="00907C5A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spacing w:before="100" w:beforeAutospacing="1" w:after="100" w:afterAutospacing="1"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07C5A">
              <w:rPr>
                <w:color w:val="000000"/>
                <w:sz w:val="24"/>
                <w:szCs w:val="24"/>
              </w:rPr>
              <w:t>Позняковский, В. М. Пищевые ингредиенты и биологически активные добавки [Электронный ресурс] : учебник для подготовки бакалавров и магистров по направлениям подготовки 19.03.04 и 19.04.04 "Технология продукции и организация общественного питания" / В. М. Позняковский, О. В. Чугунова, М. Ю. Тамова ; под общ. ред. В. М. Позняковского. - Москва : ИНФРА-М, 2019. - 143 с.</w:t>
            </w:r>
          </w:p>
          <w:p w:rsidR="00CB2C49" w:rsidRPr="00A3118C" w:rsidRDefault="00907C5A" w:rsidP="00907C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 xml:space="preserve"> </w:t>
            </w:r>
            <w:r w:rsidR="00CB2C49" w:rsidRPr="00A3118C">
              <w:rPr>
                <w:b/>
                <w:sz w:val="24"/>
                <w:szCs w:val="24"/>
              </w:rPr>
              <w:t>Д</w:t>
            </w:r>
            <w:r w:rsidR="005B34A1" w:rsidRPr="00A3118C">
              <w:rPr>
                <w:b/>
                <w:sz w:val="24"/>
                <w:szCs w:val="24"/>
              </w:rPr>
              <w:t>ополнительная литература</w:t>
            </w:r>
          </w:p>
          <w:p w:rsidR="005B34A1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Казаков, А. В. Полезные микроорганизмы и оздоровительные </w:t>
            </w:r>
            <w:r w:rsidRPr="00A3118C">
              <w:rPr>
                <w:bCs/>
                <w:color w:val="000000" w:themeColor="text1"/>
              </w:rPr>
              <w:t>пищевые</w:t>
            </w:r>
            <w:r w:rsidRPr="00A3118C">
              <w:rPr>
                <w:color w:val="000000" w:themeColor="text1"/>
              </w:rPr>
              <w:t> продукты: их характеристика и взаимосвязь [Текст]: учебное пособие / А. В. Казаков; М-во образования и науки Рос. Федерации, Урал.гос. экон. ун-т. - Екатеринбург: [Издательство УрГЭУ], 2015. - 39 с. </w:t>
            </w:r>
            <w:hyperlink r:id="rId10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http://lib.usue.ru/resource/limit/ump/15/p482968.pdf</w:t>
              </w:r>
            </w:hyperlink>
            <w:r w:rsidRPr="00A3118C">
              <w:rPr>
                <w:color w:val="000000" w:themeColor="text1"/>
              </w:rPr>
              <w:t> 40экз.</w:t>
            </w:r>
          </w:p>
          <w:p w:rsidR="005B34A1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Терещук, Л. В. Актуальные проблемы масложировой промышленности [Электронный ресурс] : лабораторный практикум : для студентов вузов / Л. В. Терещук, И. В. Долголюк, К. В. Старовойтова ; М-во образования и науки Рос. Федерации, Кемер. технол. ин-т пищевой пром-ти. - Кемерово: [б. и.], 2014. - 108 с. </w:t>
            </w:r>
            <w:hyperlink r:id="rId11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http://e.lanbook.com/books/element.php?pl1_id=72031</w:t>
              </w:r>
            </w:hyperlink>
          </w:p>
          <w:p w:rsidR="00CB2C49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 : учебное пособие для студентов, обучающихся по специальности 060105 (060104) «Медико-профилактическое дело» / В. А. Доценко. - 4-е изд., стер. - Санкт-Петербург: ГИОРД, 2013. - 832 с.</w:t>
            </w:r>
            <w:hyperlink r:id="rId12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http://e.lanbook.com/books/element.php?pl1_cid=25&amp;pl1_id=4885</w:t>
              </w:r>
            </w:hyperlink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B34A1" w:rsidRPr="00A3118C">
              <w:rPr>
                <w:b/>
                <w:i/>
                <w:sz w:val="24"/>
                <w:szCs w:val="24"/>
              </w:rPr>
              <w:t>систем, онлайн</w:t>
            </w:r>
            <w:r w:rsidRPr="00A3118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CB2C49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3118C">
              <w:rPr>
                <w:b/>
                <w:sz w:val="24"/>
                <w:szCs w:val="24"/>
              </w:rPr>
              <w:t xml:space="preserve"> </w:t>
            </w:r>
          </w:p>
          <w:p w:rsidR="008A1811" w:rsidRPr="00A3118C" w:rsidRDefault="008A1811" w:rsidP="008A1811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3118C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A3118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r w:rsidRPr="00A3118C">
              <w:rPr>
                <w:color w:val="262626"/>
                <w:sz w:val="24"/>
                <w:szCs w:val="24"/>
              </w:rPr>
              <w:tab/>
            </w:r>
          </w:p>
          <w:p w:rsidR="00CB2C49" w:rsidRPr="00A3118C" w:rsidRDefault="008A1811" w:rsidP="008A1811">
            <w:pPr>
              <w:jc w:val="both"/>
              <w:rPr>
                <w:sz w:val="24"/>
                <w:szCs w:val="24"/>
              </w:rPr>
            </w:pPr>
            <w:r w:rsidRPr="00A3118C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3118C">
              <w:rPr>
                <w:color w:val="262626"/>
                <w:sz w:val="24"/>
                <w:szCs w:val="24"/>
              </w:rPr>
              <w:t xml:space="preserve">Контракт на выполнение работ для </w:t>
            </w:r>
            <w:r w:rsidRPr="00A3118C">
              <w:rPr>
                <w:color w:val="262626"/>
                <w:sz w:val="24"/>
                <w:szCs w:val="24"/>
              </w:rPr>
              <w:lastRenderedPageBreak/>
              <w:t>нужд УРГЭУ № 35-У/2018 от «13» июня 2018 г</w:t>
            </w:r>
          </w:p>
          <w:p w:rsidR="00CB2C49" w:rsidRPr="00A3118C" w:rsidRDefault="00CB2C49" w:rsidP="00CB2C49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1811" w:rsidRPr="00A3118C" w:rsidRDefault="008A1811" w:rsidP="008A1811">
            <w:pPr>
              <w:pStyle w:val="aff4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Биологически активные добавки к пище </w:t>
            </w:r>
            <w:hyperlink r:id="rId13" w:history="1">
              <w:r w:rsidRPr="00A3118C">
                <w:rPr>
                  <w:rStyle w:val="aff2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http://biodobavki.h1.ru</w:t>
              </w:r>
            </w:hyperlink>
          </w:p>
          <w:p w:rsidR="008A1811" w:rsidRPr="00A3118C" w:rsidRDefault="008A1811" w:rsidP="008A1811">
            <w:pPr>
              <w:tabs>
                <w:tab w:val="left" w:pos="1134"/>
                <w:tab w:val="right" w:leader="underscore" w:pos="8505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A3118C">
              <w:rPr>
                <w:color w:val="000000" w:themeColor="text1"/>
                <w:sz w:val="24"/>
                <w:szCs w:val="24"/>
              </w:rPr>
              <w:t xml:space="preserve">Сайт о пищевых добавках: польза и вред </w:t>
            </w:r>
            <w:hyperlink r:id="rId14" w:history="1">
              <w:r w:rsidRPr="00A3118C">
                <w:rPr>
                  <w:rStyle w:val="aff2"/>
                  <w:color w:val="000000" w:themeColor="text1"/>
                  <w:sz w:val="24"/>
                  <w:szCs w:val="24"/>
                </w:rPr>
                <w:t>http://prodobavki.com/</w:t>
              </w:r>
            </w:hyperlink>
          </w:p>
          <w:p w:rsidR="00CB2C49" w:rsidRPr="00A3118C" w:rsidRDefault="008A1811" w:rsidP="008A1811">
            <w:pPr>
              <w:tabs>
                <w:tab w:val="left" w:pos="1134"/>
                <w:tab w:val="right" w:leader="underscore" w:pos="8505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A3118C">
              <w:rPr>
                <w:color w:val="000000" w:themeColor="text1"/>
                <w:sz w:val="24"/>
                <w:szCs w:val="24"/>
              </w:rPr>
              <w:t xml:space="preserve">Оздоровительный портал </w:t>
            </w:r>
            <w:hyperlink r:id="rId15" w:history="1">
              <w:r w:rsidRPr="00A3118C">
                <w:rPr>
                  <w:rStyle w:val="aff2"/>
                  <w:color w:val="000000" w:themeColor="text1"/>
                  <w:sz w:val="24"/>
                  <w:szCs w:val="24"/>
                </w:rPr>
                <w:t>http://www.nazdor.ru/</w:t>
              </w:r>
            </w:hyperlink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8A1811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8A18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1811" w:rsidRPr="00A3118C" w:rsidTr="00124320">
        <w:tc>
          <w:tcPr>
            <w:tcW w:w="10490" w:type="dxa"/>
            <w:gridSpan w:val="3"/>
            <w:shd w:val="clear" w:color="auto" w:fill="auto"/>
          </w:tcPr>
          <w:p w:rsidR="008A1811" w:rsidRPr="00A3118C" w:rsidRDefault="00907C5A" w:rsidP="00E9548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24320"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 w:rsidRPr="009E4452">
              <w:rPr>
                <w:sz w:val="24"/>
                <w:szCs w:val="24"/>
                <w:shd w:val="clear" w:color="auto" w:fill="FDFAF1"/>
              </w:rPr>
              <w:t xml:space="preserve"> </w:t>
            </w:r>
            <w:r w:rsidRPr="009E4452"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</w:tbl>
    <w:p w:rsidR="008A1811" w:rsidRDefault="008A1811" w:rsidP="008A1811">
      <w:pPr>
        <w:ind w:left="-284"/>
        <w:rPr>
          <w:sz w:val="24"/>
          <w:szCs w:val="24"/>
        </w:rPr>
      </w:pPr>
    </w:p>
    <w:p w:rsidR="008A1811" w:rsidRDefault="008A1811" w:rsidP="008A1811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A1811" w:rsidTr="00496F25">
        <w:tc>
          <w:tcPr>
            <w:tcW w:w="5098" w:type="dxa"/>
          </w:tcPr>
          <w:p w:rsidR="008A1811" w:rsidRDefault="008A1811" w:rsidP="00496F25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8A1811" w:rsidRDefault="008A1811" w:rsidP="00496F25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A1811" w:rsidRDefault="008A1811" w:rsidP="00496F25">
            <w:pPr>
              <w:jc w:val="right"/>
              <w:rPr>
                <w:sz w:val="24"/>
                <w:szCs w:val="24"/>
              </w:rPr>
            </w:pPr>
          </w:p>
          <w:p w:rsidR="008A1811" w:rsidRDefault="008A1811" w:rsidP="00496F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8A1811" w:rsidRPr="0061508B" w:rsidRDefault="008A1811" w:rsidP="008A181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 xml:space="preserve">                                      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1B" w:rsidRDefault="00E5041B">
      <w:r>
        <w:separator/>
      </w:r>
    </w:p>
  </w:endnote>
  <w:endnote w:type="continuationSeparator" w:id="0">
    <w:p w:rsidR="00E5041B" w:rsidRDefault="00E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1B" w:rsidRDefault="00E5041B">
      <w:r>
        <w:separator/>
      </w:r>
    </w:p>
  </w:footnote>
  <w:footnote w:type="continuationSeparator" w:id="0">
    <w:p w:rsidR="00E5041B" w:rsidRDefault="00E5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82C6B"/>
    <w:multiLevelType w:val="multilevel"/>
    <w:tmpl w:val="615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04DE1"/>
    <w:multiLevelType w:val="multilevel"/>
    <w:tmpl w:val="0D18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ED054F2"/>
    <w:multiLevelType w:val="multilevel"/>
    <w:tmpl w:val="2BBE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7"/>
  </w:num>
  <w:num w:numId="66">
    <w:abstractNumId w:val="16"/>
  </w:num>
  <w:num w:numId="67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320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19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F7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1F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4A1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012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811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C5A"/>
    <w:rsid w:val="00907D1A"/>
    <w:rsid w:val="00915BB5"/>
    <w:rsid w:val="0091670B"/>
    <w:rsid w:val="00921772"/>
    <w:rsid w:val="0092485A"/>
    <w:rsid w:val="009256F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B99"/>
    <w:rsid w:val="00A01043"/>
    <w:rsid w:val="00A04635"/>
    <w:rsid w:val="00A061B1"/>
    <w:rsid w:val="00A209B9"/>
    <w:rsid w:val="00A25C1F"/>
    <w:rsid w:val="00A30025"/>
    <w:rsid w:val="00A3118C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06B8"/>
    <w:rsid w:val="00BB497A"/>
    <w:rsid w:val="00BB5A6A"/>
    <w:rsid w:val="00BC0234"/>
    <w:rsid w:val="00BC0CC3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4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48A"/>
    <w:rsid w:val="00EA6923"/>
    <w:rsid w:val="00EB57C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4EB6C"/>
  <w15:docId w15:val="{879D29F1-57BB-4952-8A47-D12E824D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4268" TargetMode="External"/><Relationship Id="rId13" Type="http://schemas.openxmlformats.org/officeDocument/2006/relationships/hyperlink" Target="http://biodobavki.h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48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2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zdor.ru/" TargetMode="External"/><Relationship Id="rId10" Type="http://schemas.openxmlformats.org/officeDocument/2006/relationships/hyperlink" Target="http://lib.usue.ru/resource/limit/ump/15/p4829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22143" TargetMode="External"/><Relationship Id="rId14" Type="http://schemas.openxmlformats.org/officeDocument/2006/relationships/hyperlink" Target="http://prodobav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E719-C210-457F-9155-6657DC0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2020-02-17T13:23:00Z</dcterms:created>
  <dcterms:modified xsi:type="dcterms:W3CDTF">2020-03-18T08:13:00Z</dcterms:modified>
</cp:coreProperties>
</file>