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B31BF" w:rsidRPr="008B31BF" w:rsidTr="00CB2C49">
        <w:tc>
          <w:tcPr>
            <w:tcW w:w="3261" w:type="dxa"/>
            <w:shd w:val="clear" w:color="auto" w:fill="E7E6E6" w:themeFill="background2"/>
          </w:tcPr>
          <w:p w:rsidR="0075328A" w:rsidRPr="008B31BF" w:rsidRDefault="009B60C5" w:rsidP="0075328A">
            <w:pPr>
              <w:rPr>
                <w:b/>
                <w:sz w:val="24"/>
                <w:szCs w:val="24"/>
              </w:rPr>
            </w:pPr>
            <w:r w:rsidRPr="008B31BF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8B31BF" w:rsidRDefault="001571E2" w:rsidP="00230905">
            <w:pPr>
              <w:rPr>
                <w:sz w:val="24"/>
                <w:szCs w:val="24"/>
              </w:rPr>
            </w:pPr>
            <w:r w:rsidRPr="008B31BF">
              <w:rPr>
                <w:b/>
                <w:sz w:val="24"/>
                <w:szCs w:val="24"/>
              </w:rPr>
              <w:t>Статистика</w:t>
            </w:r>
            <w:r w:rsidR="009B60C5" w:rsidRPr="008B31B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B31BF" w:rsidRPr="008B31BF" w:rsidTr="00A30025">
        <w:tc>
          <w:tcPr>
            <w:tcW w:w="3261" w:type="dxa"/>
            <w:shd w:val="clear" w:color="auto" w:fill="E7E6E6" w:themeFill="background2"/>
          </w:tcPr>
          <w:p w:rsidR="00A30025" w:rsidRPr="008B31BF" w:rsidRDefault="00A30025" w:rsidP="009B60C5">
            <w:pPr>
              <w:rPr>
                <w:b/>
                <w:sz w:val="24"/>
                <w:szCs w:val="24"/>
              </w:rPr>
            </w:pPr>
            <w:r w:rsidRPr="008B31BF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8B31BF" w:rsidRDefault="00FC008B" w:rsidP="005150F2">
            <w:pPr>
              <w:rPr>
                <w:sz w:val="24"/>
                <w:szCs w:val="24"/>
              </w:rPr>
            </w:pPr>
            <w:r w:rsidRPr="008B31BF">
              <w:rPr>
                <w:sz w:val="24"/>
                <w:szCs w:val="24"/>
              </w:rPr>
              <w:t>38.03.0</w:t>
            </w:r>
            <w:r w:rsidR="005150F2" w:rsidRPr="008B31BF">
              <w:rPr>
                <w:sz w:val="24"/>
                <w:szCs w:val="24"/>
              </w:rPr>
              <w:t>3</w:t>
            </w:r>
            <w:r w:rsidR="00A30025" w:rsidRPr="008B31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8B31BF" w:rsidRDefault="005150F2" w:rsidP="00230905">
            <w:pPr>
              <w:rPr>
                <w:sz w:val="24"/>
                <w:szCs w:val="24"/>
              </w:rPr>
            </w:pPr>
            <w:r w:rsidRPr="008B31BF">
              <w:rPr>
                <w:sz w:val="24"/>
                <w:szCs w:val="24"/>
              </w:rPr>
              <w:t>Управление персоналом</w:t>
            </w:r>
          </w:p>
        </w:tc>
      </w:tr>
      <w:tr w:rsidR="008B31BF" w:rsidRPr="008B31BF" w:rsidTr="00CB2C49">
        <w:tc>
          <w:tcPr>
            <w:tcW w:w="3261" w:type="dxa"/>
            <w:shd w:val="clear" w:color="auto" w:fill="E7E6E6" w:themeFill="background2"/>
          </w:tcPr>
          <w:p w:rsidR="009B60C5" w:rsidRPr="008B31BF" w:rsidRDefault="009B60C5" w:rsidP="009B60C5">
            <w:pPr>
              <w:rPr>
                <w:b/>
                <w:sz w:val="24"/>
                <w:szCs w:val="24"/>
              </w:rPr>
            </w:pPr>
            <w:r w:rsidRPr="008B31BF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8B31BF" w:rsidRDefault="005150F2" w:rsidP="001571E2">
            <w:pPr>
              <w:rPr>
                <w:sz w:val="24"/>
                <w:szCs w:val="24"/>
              </w:rPr>
            </w:pPr>
            <w:r w:rsidRPr="008B31BF">
              <w:rPr>
                <w:sz w:val="24"/>
                <w:szCs w:val="24"/>
              </w:rPr>
              <w:t>Управление персоналом и экономика труда</w:t>
            </w:r>
          </w:p>
        </w:tc>
      </w:tr>
      <w:tr w:rsidR="008B31BF" w:rsidRPr="008B31BF" w:rsidTr="00CB2C49">
        <w:tc>
          <w:tcPr>
            <w:tcW w:w="3261" w:type="dxa"/>
            <w:shd w:val="clear" w:color="auto" w:fill="E7E6E6" w:themeFill="background2"/>
          </w:tcPr>
          <w:p w:rsidR="00230905" w:rsidRPr="008B31BF" w:rsidRDefault="00230905" w:rsidP="009B60C5">
            <w:pPr>
              <w:rPr>
                <w:b/>
                <w:sz w:val="24"/>
                <w:szCs w:val="24"/>
              </w:rPr>
            </w:pPr>
            <w:r w:rsidRPr="008B31BF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8B31BF" w:rsidRDefault="00FC008B" w:rsidP="009B60C5">
            <w:pPr>
              <w:rPr>
                <w:sz w:val="24"/>
                <w:szCs w:val="24"/>
              </w:rPr>
            </w:pPr>
            <w:r w:rsidRPr="008B31BF">
              <w:rPr>
                <w:sz w:val="24"/>
                <w:szCs w:val="24"/>
              </w:rPr>
              <w:t>4</w:t>
            </w:r>
            <w:r w:rsidR="00230905" w:rsidRPr="008B31BF">
              <w:rPr>
                <w:sz w:val="24"/>
                <w:szCs w:val="24"/>
              </w:rPr>
              <w:t xml:space="preserve"> з.е.</w:t>
            </w:r>
          </w:p>
        </w:tc>
      </w:tr>
      <w:tr w:rsidR="008B31BF" w:rsidRPr="008B31BF" w:rsidTr="00CB2C49">
        <w:tc>
          <w:tcPr>
            <w:tcW w:w="3261" w:type="dxa"/>
            <w:shd w:val="clear" w:color="auto" w:fill="E7E6E6" w:themeFill="background2"/>
          </w:tcPr>
          <w:p w:rsidR="009B60C5" w:rsidRPr="008B31BF" w:rsidRDefault="009B60C5" w:rsidP="009B60C5">
            <w:pPr>
              <w:rPr>
                <w:b/>
                <w:sz w:val="24"/>
                <w:szCs w:val="24"/>
              </w:rPr>
            </w:pPr>
            <w:r w:rsidRPr="008B31BF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1571E2" w:rsidRPr="008B31BF" w:rsidRDefault="00230905" w:rsidP="001571E2">
            <w:pPr>
              <w:rPr>
                <w:sz w:val="24"/>
                <w:szCs w:val="24"/>
              </w:rPr>
            </w:pPr>
            <w:r w:rsidRPr="008B31BF">
              <w:rPr>
                <w:sz w:val="24"/>
                <w:szCs w:val="24"/>
              </w:rPr>
              <w:t>Экзамен</w:t>
            </w:r>
            <w:r w:rsidR="00CB2C49" w:rsidRPr="008B31BF">
              <w:rPr>
                <w:sz w:val="24"/>
                <w:szCs w:val="24"/>
              </w:rPr>
              <w:t xml:space="preserve"> </w:t>
            </w:r>
          </w:p>
          <w:p w:rsidR="00230905" w:rsidRPr="008B31BF" w:rsidRDefault="00230905" w:rsidP="009B60C5">
            <w:pPr>
              <w:rPr>
                <w:sz w:val="24"/>
                <w:szCs w:val="24"/>
              </w:rPr>
            </w:pPr>
          </w:p>
        </w:tc>
      </w:tr>
      <w:tr w:rsidR="008B31BF" w:rsidRPr="008B31BF" w:rsidTr="00CB2C49">
        <w:tc>
          <w:tcPr>
            <w:tcW w:w="3261" w:type="dxa"/>
            <w:shd w:val="clear" w:color="auto" w:fill="E7E6E6" w:themeFill="background2"/>
          </w:tcPr>
          <w:p w:rsidR="00CB2C49" w:rsidRPr="008B31BF" w:rsidRDefault="00CB2C49" w:rsidP="00CB2C49">
            <w:pPr>
              <w:rPr>
                <w:b/>
                <w:sz w:val="24"/>
                <w:szCs w:val="24"/>
              </w:rPr>
            </w:pPr>
            <w:r w:rsidRPr="008B31BF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8B31BF" w:rsidRDefault="008B31BF" w:rsidP="00CB2C49">
            <w:pPr>
              <w:rPr>
                <w:sz w:val="24"/>
                <w:szCs w:val="24"/>
                <w:highlight w:val="yellow"/>
              </w:rPr>
            </w:pPr>
            <w:r w:rsidRPr="008B31BF">
              <w:rPr>
                <w:sz w:val="24"/>
                <w:szCs w:val="24"/>
              </w:rPr>
              <w:t>И</w:t>
            </w:r>
            <w:r w:rsidR="001571E2" w:rsidRPr="008B31BF">
              <w:rPr>
                <w:sz w:val="24"/>
                <w:szCs w:val="24"/>
              </w:rPr>
              <w:t>нформационных технологий и статистики</w:t>
            </w:r>
          </w:p>
        </w:tc>
      </w:tr>
      <w:tr w:rsidR="008B31BF" w:rsidRPr="008B31B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B31BF" w:rsidRDefault="00CB2C49" w:rsidP="008B31BF">
            <w:pPr>
              <w:rPr>
                <w:b/>
                <w:sz w:val="24"/>
                <w:szCs w:val="24"/>
              </w:rPr>
            </w:pPr>
            <w:r w:rsidRPr="008B31BF">
              <w:rPr>
                <w:b/>
                <w:sz w:val="24"/>
                <w:szCs w:val="24"/>
              </w:rPr>
              <w:t>Крат</w:t>
            </w:r>
            <w:r w:rsidR="008B31BF" w:rsidRPr="008B31BF">
              <w:rPr>
                <w:b/>
                <w:sz w:val="24"/>
                <w:szCs w:val="24"/>
              </w:rPr>
              <w:t>к</w:t>
            </w:r>
            <w:r w:rsidRPr="008B31BF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8B31BF" w:rsidRPr="008B31BF" w:rsidTr="00CB2C49">
        <w:tc>
          <w:tcPr>
            <w:tcW w:w="10490" w:type="dxa"/>
            <w:gridSpan w:val="3"/>
          </w:tcPr>
          <w:p w:rsidR="00CB2C49" w:rsidRPr="008B31BF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31BF">
              <w:rPr>
                <w:sz w:val="24"/>
                <w:szCs w:val="24"/>
              </w:rPr>
              <w:t xml:space="preserve">Тема 1. </w:t>
            </w:r>
            <w:r w:rsidR="001571E2" w:rsidRPr="008B31BF">
              <w:rPr>
                <w:sz w:val="24"/>
                <w:szCs w:val="24"/>
              </w:rPr>
              <w:t>Предмет и метод статистики. Статистическое наблюдение. Сводка и группировка.</w:t>
            </w:r>
          </w:p>
        </w:tc>
      </w:tr>
      <w:tr w:rsidR="008B31BF" w:rsidRPr="008B31BF" w:rsidTr="00CB2C49">
        <w:tc>
          <w:tcPr>
            <w:tcW w:w="10490" w:type="dxa"/>
            <w:gridSpan w:val="3"/>
          </w:tcPr>
          <w:p w:rsidR="00CB2C49" w:rsidRPr="008B31BF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31BF">
              <w:rPr>
                <w:sz w:val="24"/>
                <w:szCs w:val="24"/>
              </w:rPr>
              <w:t xml:space="preserve">Тема 2. </w:t>
            </w:r>
            <w:r w:rsidR="001571E2" w:rsidRPr="008B31BF">
              <w:rPr>
                <w:sz w:val="24"/>
                <w:szCs w:val="24"/>
              </w:rPr>
              <w:t>Абсолютные, относительные и средние величины</w:t>
            </w:r>
          </w:p>
        </w:tc>
      </w:tr>
      <w:tr w:rsidR="008B31BF" w:rsidRPr="008B31BF" w:rsidTr="00CB2C49">
        <w:tc>
          <w:tcPr>
            <w:tcW w:w="10490" w:type="dxa"/>
            <w:gridSpan w:val="3"/>
          </w:tcPr>
          <w:p w:rsidR="00CB2C49" w:rsidRPr="008B31BF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31BF">
              <w:rPr>
                <w:sz w:val="24"/>
                <w:szCs w:val="24"/>
              </w:rPr>
              <w:t xml:space="preserve">Тема 3. </w:t>
            </w:r>
            <w:r w:rsidR="001571E2" w:rsidRPr="008B31BF">
              <w:rPr>
                <w:sz w:val="24"/>
                <w:szCs w:val="24"/>
              </w:rPr>
              <w:t>Изучение вариации</w:t>
            </w:r>
          </w:p>
        </w:tc>
      </w:tr>
      <w:tr w:rsidR="008B31BF" w:rsidRPr="008B31BF" w:rsidTr="00CB2C49">
        <w:tc>
          <w:tcPr>
            <w:tcW w:w="10490" w:type="dxa"/>
            <w:gridSpan w:val="3"/>
          </w:tcPr>
          <w:p w:rsidR="00CB2C49" w:rsidRPr="008B31BF" w:rsidRDefault="001571E2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31BF">
              <w:rPr>
                <w:sz w:val="24"/>
                <w:szCs w:val="24"/>
              </w:rPr>
              <w:t>Тема 4. Изучение рядов динамики</w:t>
            </w:r>
          </w:p>
        </w:tc>
      </w:tr>
      <w:tr w:rsidR="008B31BF" w:rsidRPr="008B31BF" w:rsidTr="00CB2C49">
        <w:tc>
          <w:tcPr>
            <w:tcW w:w="10490" w:type="dxa"/>
            <w:gridSpan w:val="3"/>
          </w:tcPr>
          <w:p w:rsidR="001571E2" w:rsidRPr="008B31BF" w:rsidRDefault="001571E2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  <w:lang w:val="en-US"/>
              </w:rPr>
            </w:pPr>
            <w:r w:rsidRPr="008B31BF">
              <w:rPr>
                <w:sz w:val="24"/>
                <w:szCs w:val="24"/>
              </w:rPr>
              <w:t>Тема 5. Экономические индексы</w:t>
            </w:r>
          </w:p>
        </w:tc>
      </w:tr>
      <w:tr w:rsidR="008B31BF" w:rsidRPr="008B31BF" w:rsidTr="00CB2C49">
        <w:tc>
          <w:tcPr>
            <w:tcW w:w="10490" w:type="dxa"/>
            <w:gridSpan w:val="3"/>
          </w:tcPr>
          <w:p w:rsidR="001571E2" w:rsidRPr="008B31BF" w:rsidRDefault="001571E2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31BF">
              <w:rPr>
                <w:sz w:val="24"/>
                <w:szCs w:val="24"/>
              </w:rPr>
              <w:t>Тема 6. Статистика населения. Статистика рынка труда</w:t>
            </w:r>
          </w:p>
        </w:tc>
      </w:tr>
      <w:tr w:rsidR="008B31BF" w:rsidRPr="008B31BF" w:rsidTr="00CB2C49">
        <w:tc>
          <w:tcPr>
            <w:tcW w:w="10490" w:type="dxa"/>
            <w:gridSpan w:val="3"/>
          </w:tcPr>
          <w:p w:rsidR="001571E2" w:rsidRPr="008B31BF" w:rsidRDefault="001571E2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31BF">
              <w:rPr>
                <w:sz w:val="24"/>
                <w:szCs w:val="24"/>
              </w:rPr>
              <w:t>Тема 7. Системы статистических показателей отраслей и секторов экономики</w:t>
            </w:r>
          </w:p>
        </w:tc>
      </w:tr>
      <w:tr w:rsidR="008B31BF" w:rsidRPr="008B31BF" w:rsidTr="00CB2C49">
        <w:tc>
          <w:tcPr>
            <w:tcW w:w="10490" w:type="dxa"/>
            <w:gridSpan w:val="3"/>
          </w:tcPr>
          <w:p w:rsidR="001571E2" w:rsidRPr="008B31BF" w:rsidRDefault="001571E2" w:rsidP="001571E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31BF">
              <w:rPr>
                <w:sz w:val="24"/>
                <w:szCs w:val="24"/>
              </w:rPr>
              <w:t>Тема 8. Статистика национального богатства</w:t>
            </w:r>
          </w:p>
        </w:tc>
      </w:tr>
      <w:tr w:rsidR="008B31BF" w:rsidRPr="008B31BF" w:rsidTr="00CB2C49">
        <w:tc>
          <w:tcPr>
            <w:tcW w:w="10490" w:type="dxa"/>
            <w:gridSpan w:val="3"/>
          </w:tcPr>
          <w:p w:rsidR="001571E2" w:rsidRPr="008B31BF" w:rsidRDefault="001571E2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31BF">
              <w:rPr>
                <w:sz w:val="24"/>
                <w:szCs w:val="24"/>
              </w:rPr>
              <w:t>Тема 9. Анализ эффективности функционирования предприятий и организаций, экономической конъюнктуры</w:t>
            </w:r>
          </w:p>
        </w:tc>
      </w:tr>
      <w:tr w:rsidR="008B31BF" w:rsidRPr="008B31BF" w:rsidTr="00CB2C49">
        <w:tc>
          <w:tcPr>
            <w:tcW w:w="10490" w:type="dxa"/>
            <w:gridSpan w:val="3"/>
          </w:tcPr>
          <w:p w:rsidR="001571E2" w:rsidRPr="008B31BF" w:rsidRDefault="001571E2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31BF">
              <w:rPr>
                <w:sz w:val="24"/>
                <w:szCs w:val="24"/>
              </w:rPr>
              <w:t>Тема 10. Статистические методы исследования уровня жизни населения</w:t>
            </w:r>
          </w:p>
        </w:tc>
      </w:tr>
      <w:tr w:rsidR="008B31BF" w:rsidRPr="008B31BF" w:rsidTr="00CB2C49">
        <w:tc>
          <w:tcPr>
            <w:tcW w:w="10490" w:type="dxa"/>
            <w:gridSpan w:val="3"/>
          </w:tcPr>
          <w:p w:rsidR="001571E2" w:rsidRPr="008B31BF" w:rsidRDefault="001571E2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31BF">
              <w:rPr>
                <w:sz w:val="24"/>
                <w:szCs w:val="24"/>
              </w:rPr>
              <w:t>Тема 11. Статистическая методология построения национальных счетов, балансов и системы показателей, характеризующих экономические процессы на макроуровне</w:t>
            </w:r>
          </w:p>
        </w:tc>
      </w:tr>
      <w:tr w:rsidR="008B31BF" w:rsidRPr="008B31BF" w:rsidTr="00CB2C49">
        <w:tc>
          <w:tcPr>
            <w:tcW w:w="10490" w:type="dxa"/>
            <w:gridSpan w:val="3"/>
          </w:tcPr>
          <w:p w:rsidR="001571E2" w:rsidRPr="008B31BF" w:rsidRDefault="001571E2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31BF">
              <w:rPr>
                <w:sz w:val="24"/>
                <w:szCs w:val="24"/>
              </w:rPr>
              <w:t>Тема 12. Методология финансово-экономических расчетов и их использование в статистическом анализе</w:t>
            </w:r>
          </w:p>
        </w:tc>
      </w:tr>
      <w:tr w:rsidR="008B31BF" w:rsidRPr="008B31BF" w:rsidTr="00CB2C49">
        <w:tc>
          <w:tcPr>
            <w:tcW w:w="10490" w:type="dxa"/>
            <w:gridSpan w:val="3"/>
          </w:tcPr>
          <w:p w:rsidR="001571E2" w:rsidRPr="008B31BF" w:rsidRDefault="001571E2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31BF">
              <w:rPr>
                <w:sz w:val="24"/>
                <w:szCs w:val="24"/>
              </w:rPr>
              <w:t>Тема 13. Статистика государственных финансов</w:t>
            </w:r>
          </w:p>
        </w:tc>
      </w:tr>
      <w:tr w:rsidR="008B31BF" w:rsidRPr="008B31BF" w:rsidTr="00CB2C49">
        <w:tc>
          <w:tcPr>
            <w:tcW w:w="10490" w:type="dxa"/>
            <w:gridSpan w:val="3"/>
          </w:tcPr>
          <w:p w:rsidR="001571E2" w:rsidRPr="008B31BF" w:rsidRDefault="001571E2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31BF">
              <w:rPr>
                <w:sz w:val="24"/>
                <w:szCs w:val="24"/>
              </w:rPr>
              <w:t>Тема 14. Системы статистических показателей финансовой деятельности предприятий и организаций</w:t>
            </w:r>
          </w:p>
        </w:tc>
      </w:tr>
      <w:tr w:rsidR="008B31BF" w:rsidRPr="008B31BF" w:rsidTr="00CB2C49">
        <w:tc>
          <w:tcPr>
            <w:tcW w:w="10490" w:type="dxa"/>
            <w:gridSpan w:val="3"/>
          </w:tcPr>
          <w:p w:rsidR="001571E2" w:rsidRPr="008B31BF" w:rsidRDefault="001571E2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31BF">
              <w:rPr>
                <w:sz w:val="24"/>
                <w:szCs w:val="24"/>
              </w:rPr>
              <w:t>Тема 15. Статистические показатели денежного обращения, инфляции и цен</w:t>
            </w:r>
          </w:p>
        </w:tc>
      </w:tr>
      <w:tr w:rsidR="008B31BF" w:rsidRPr="008B31BF" w:rsidTr="00CB2C49">
        <w:tc>
          <w:tcPr>
            <w:tcW w:w="10490" w:type="dxa"/>
            <w:gridSpan w:val="3"/>
          </w:tcPr>
          <w:p w:rsidR="001571E2" w:rsidRPr="008B31BF" w:rsidRDefault="001571E2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31BF">
              <w:rPr>
                <w:sz w:val="24"/>
                <w:szCs w:val="24"/>
              </w:rPr>
              <w:t>Тема 16. Статистические показатели банковской и биржевой деятельности</w:t>
            </w:r>
          </w:p>
        </w:tc>
      </w:tr>
      <w:tr w:rsidR="008B31BF" w:rsidRPr="008B31BF" w:rsidTr="00CB2C49">
        <w:tc>
          <w:tcPr>
            <w:tcW w:w="10490" w:type="dxa"/>
            <w:gridSpan w:val="3"/>
          </w:tcPr>
          <w:p w:rsidR="001571E2" w:rsidRPr="008B31BF" w:rsidRDefault="001571E2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31BF">
              <w:rPr>
                <w:sz w:val="24"/>
                <w:szCs w:val="24"/>
              </w:rPr>
              <w:t>Тема 17. Статистические показатели страхования</w:t>
            </w:r>
          </w:p>
        </w:tc>
      </w:tr>
      <w:tr w:rsidR="008B31BF" w:rsidRPr="008B31BF" w:rsidTr="00CB2C49">
        <w:tc>
          <w:tcPr>
            <w:tcW w:w="10490" w:type="dxa"/>
            <w:gridSpan w:val="3"/>
          </w:tcPr>
          <w:p w:rsidR="001571E2" w:rsidRPr="008B31BF" w:rsidRDefault="001571E2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31BF">
              <w:rPr>
                <w:sz w:val="24"/>
                <w:szCs w:val="24"/>
              </w:rPr>
              <w:t>Тема 18. Статистические показатели налогов и налогообложения</w:t>
            </w:r>
          </w:p>
        </w:tc>
      </w:tr>
      <w:tr w:rsidR="008B31BF" w:rsidRPr="008B31B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B31BF" w:rsidRDefault="00CB2C49" w:rsidP="00E52BE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B31BF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8B31BF" w:rsidRPr="008B31BF" w:rsidTr="00CB2C49">
        <w:tc>
          <w:tcPr>
            <w:tcW w:w="10490" w:type="dxa"/>
            <w:gridSpan w:val="3"/>
          </w:tcPr>
          <w:p w:rsidR="00CB2C49" w:rsidRPr="008B31BF" w:rsidRDefault="00CB2C49" w:rsidP="00496BE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B31BF">
              <w:rPr>
                <w:b/>
                <w:sz w:val="24"/>
                <w:szCs w:val="24"/>
              </w:rPr>
              <w:t>Осно</w:t>
            </w:r>
            <w:r w:rsidR="00495B59" w:rsidRPr="008B31BF">
              <w:rPr>
                <w:b/>
                <w:sz w:val="24"/>
                <w:szCs w:val="24"/>
              </w:rPr>
              <w:t>вная литература</w:t>
            </w:r>
          </w:p>
          <w:p w:rsidR="00E52BE5" w:rsidRPr="008B31BF" w:rsidRDefault="00E52BE5" w:rsidP="00496BED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8B31BF">
              <w:rPr>
                <w:sz w:val="24"/>
                <w:szCs w:val="24"/>
              </w:rPr>
              <w:t>Экономическая </w:t>
            </w:r>
            <w:r w:rsidRPr="008B31BF">
              <w:rPr>
                <w:bCs/>
                <w:sz w:val="24"/>
                <w:szCs w:val="24"/>
              </w:rPr>
              <w:t>статистика</w:t>
            </w:r>
            <w:r w:rsidRPr="008B31BF">
              <w:rPr>
                <w:sz w:val="24"/>
                <w:szCs w:val="24"/>
              </w:rPr>
              <w:t> [Электронный ресурс] : учебник для студентов вузов, обучающихся по направлению подготовки 38.03.01 «Экономика» и 38.03.02 «Менеджмент» (академический бакалавриат) по Федеральному государственному образовательному стандарту высшего образования / [А. Н. Воробьев [и др.] ; под ред. Ю. Н. Иванова. - 5-е изд., перераб. и доп. - Москва : ИНФРА-М, 2019. - 584 с. </w:t>
            </w:r>
            <w:hyperlink r:id="rId8" w:history="1">
              <w:r w:rsidRPr="008B31BF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http://znanium.com/go.php?id=999827</w:t>
              </w:r>
            </w:hyperlink>
          </w:p>
          <w:p w:rsidR="00E52BE5" w:rsidRPr="008B31BF" w:rsidRDefault="00E52BE5" w:rsidP="00496BED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8B31BF">
              <w:rPr>
                <w:bCs/>
                <w:sz w:val="24"/>
                <w:szCs w:val="24"/>
              </w:rPr>
              <w:t>Статистика</w:t>
            </w:r>
            <w:r w:rsidRPr="008B31BF">
              <w:rPr>
                <w:sz w:val="24"/>
                <w:szCs w:val="24"/>
              </w:rPr>
              <w:t> [Электронный ресурс] : учебник для академического бакалавриата: для студентов вузов, обучающихся по экономическим направлениям и специальностям: в 2 томах / О. В. Долотовская [и др.] ; под ред. И. И. Елисеевой; С.-Петерб. гос. экон. ун-т. Т. 1. - Москва : Юрайт, 2018. - 332 с. </w:t>
            </w:r>
            <w:hyperlink r:id="rId9" w:history="1">
              <w:r w:rsidRPr="008B31BF">
                <w:rPr>
                  <w:rStyle w:val="aff2"/>
                  <w:iCs/>
                  <w:color w:val="auto"/>
                  <w:sz w:val="24"/>
                  <w:szCs w:val="24"/>
                </w:rPr>
                <w:t>http://www.biblio-online.ru/book/91E57093-4665-48C7-8FE4-7BF231DA7800</w:t>
              </w:r>
            </w:hyperlink>
          </w:p>
          <w:p w:rsidR="00E52BE5" w:rsidRPr="008B31BF" w:rsidRDefault="00E52BE5" w:rsidP="00496BED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8B31BF">
              <w:rPr>
                <w:bCs/>
                <w:sz w:val="24"/>
                <w:szCs w:val="24"/>
              </w:rPr>
              <w:t>Статистика</w:t>
            </w:r>
            <w:r w:rsidRPr="008B31BF">
              <w:rPr>
                <w:sz w:val="24"/>
                <w:szCs w:val="24"/>
              </w:rPr>
              <w:t> [Электронный ресурс] : учебник для студентов вузов, обучающихся по экономическим специальностям и направлениям "</w:t>
            </w:r>
            <w:r w:rsidRPr="008B31BF">
              <w:rPr>
                <w:bCs/>
                <w:sz w:val="24"/>
                <w:szCs w:val="24"/>
              </w:rPr>
              <w:t>Статистика</w:t>
            </w:r>
            <w:r w:rsidRPr="008B31BF">
              <w:rPr>
                <w:sz w:val="24"/>
                <w:szCs w:val="24"/>
              </w:rPr>
              <w:t>", "Экономика" и "Менеджмент" / В. В. Глинский [и др.] ; ред. В. Г. Ионин. - 4-е изд., перераб. и доп. - Москва : ИНФРА-М, 2018. - 355 с. </w:t>
            </w:r>
            <w:hyperlink r:id="rId10" w:history="1">
              <w:r w:rsidRPr="008B31BF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http://znanium.com/go.php?id=941774</w:t>
              </w:r>
            </w:hyperlink>
          </w:p>
          <w:p w:rsidR="00E52BE5" w:rsidRPr="008B31BF" w:rsidRDefault="00E52BE5" w:rsidP="00496BED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8B31BF">
              <w:rPr>
                <w:bCs/>
                <w:sz w:val="24"/>
                <w:szCs w:val="24"/>
              </w:rPr>
              <w:t>Статистика</w:t>
            </w:r>
            <w:r w:rsidRPr="008B31BF">
              <w:rPr>
                <w:sz w:val="24"/>
                <w:szCs w:val="24"/>
              </w:rPr>
              <w:t> [Текст] : задачник для студентов бакалавриата, обучающихся по направлению подготовки 38.03.01 "Экономика" / М-во образования и науки Рос. Федерации, Урал. гос. экон. ун-т ; [авт.-сост.: Н. М. Сурнина, С. В. Илюхина]. - Екатеринбург : [Издательство УрГЭУ], 2017. - 72 с. </w:t>
            </w:r>
            <w:hyperlink r:id="rId11" w:history="1">
              <w:r w:rsidRPr="008B31BF">
                <w:rPr>
                  <w:rStyle w:val="aff2"/>
                  <w:iCs/>
                  <w:color w:val="auto"/>
                  <w:sz w:val="24"/>
                  <w:szCs w:val="24"/>
                </w:rPr>
                <w:t>http://lib.usue.ru/resource/limit/ump/17/p488731.pdf</w:t>
              </w:r>
            </w:hyperlink>
            <w:r w:rsidRPr="008B31BF">
              <w:rPr>
                <w:sz w:val="24"/>
                <w:szCs w:val="24"/>
              </w:rPr>
              <w:t> 150экз.</w:t>
            </w:r>
          </w:p>
          <w:p w:rsidR="00CB2C49" w:rsidRPr="008B31BF" w:rsidRDefault="00CB2C49" w:rsidP="00496BE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B31BF">
              <w:rPr>
                <w:b/>
                <w:sz w:val="24"/>
                <w:szCs w:val="24"/>
              </w:rPr>
              <w:t>Дополнительная литер</w:t>
            </w:r>
            <w:r w:rsidR="00495B59" w:rsidRPr="008B31BF">
              <w:rPr>
                <w:b/>
                <w:sz w:val="24"/>
                <w:szCs w:val="24"/>
              </w:rPr>
              <w:t>атура</w:t>
            </w:r>
          </w:p>
          <w:p w:rsidR="00E52BE5" w:rsidRPr="008B31BF" w:rsidRDefault="00E52BE5" w:rsidP="00496BED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8B31BF">
              <w:rPr>
                <w:sz w:val="24"/>
                <w:szCs w:val="24"/>
              </w:rPr>
              <w:t>Козлов, А. Ю. Статистический анализ данных в MS Excel [Электронный ресурс] : учебное пособие для студентов вузов, обучающихся по экономическим специальностям / А. Ю. Козлов, В. С. Мхитарян, В. Ф. Шишов. - Москва : ИНФРА-М, 2019. - 320 с. </w:t>
            </w:r>
            <w:hyperlink r:id="rId12" w:history="1">
              <w:r w:rsidRPr="008B31BF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http://znanium.com/go.php?id=987337</w:t>
              </w:r>
            </w:hyperlink>
          </w:p>
          <w:p w:rsidR="00E52BE5" w:rsidRPr="008B31BF" w:rsidRDefault="00E52BE5" w:rsidP="00496BED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8B31BF">
              <w:rPr>
                <w:sz w:val="24"/>
                <w:szCs w:val="24"/>
              </w:rPr>
              <w:lastRenderedPageBreak/>
              <w:t>Гужова, О. А. </w:t>
            </w:r>
            <w:r w:rsidRPr="008B31BF">
              <w:rPr>
                <w:bCs/>
                <w:sz w:val="24"/>
                <w:szCs w:val="24"/>
              </w:rPr>
              <w:t>Статистика</w:t>
            </w:r>
            <w:r w:rsidRPr="008B31BF">
              <w:rPr>
                <w:sz w:val="24"/>
                <w:szCs w:val="24"/>
              </w:rPr>
              <w:t> в управлении социально-экономическими процессами [Электронный ресурс] : учебное пособие для студентов вузов, обучающихся по направлениям подготовки 38.03.01 "Экономика" 38.03.02 "Менеджмент" , 38.03.03 "Упр. персоналом" (квалификация (степень) бакалавр) / О. А. Гужова, Ю. А. Токарев. - Москва : ИНФРА-М, 2017. - 172 с. </w:t>
            </w:r>
            <w:hyperlink r:id="rId13" w:history="1">
              <w:r w:rsidRPr="008B31BF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http://znanium.com/go.php?id=556718</w:t>
              </w:r>
            </w:hyperlink>
          </w:p>
          <w:p w:rsidR="00E52BE5" w:rsidRPr="008B31BF" w:rsidRDefault="00E52BE5" w:rsidP="00496BED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8B31BF">
              <w:rPr>
                <w:sz w:val="24"/>
                <w:szCs w:val="24"/>
              </w:rPr>
              <w:t>Пожидаева, Е. С. Финансовая </w:t>
            </w:r>
            <w:r w:rsidRPr="008B31BF">
              <w:rPr>
                <w:bCs/>
                <w:sz w:val="24"/>
                <w:szCs w:val="24"/>
              </w:rPr>
              <w:t>статистика</w:t>
            </w:r>
            <w:r w:rsidRPr="008B31BF">
              <w:rPr>
                <w:sz w:val="24"/>
                <w:szCs w:val="24"/>
              </w:rPr>
              <w:t>: практикум [Электронный ресурс] : учебное пособие для студентов вузов, обучающихся по направлениям подготовки 38.03.01 "Экономика", 38.03.02 "Менеджмент" (квалификация (степень) «бакалавр») / Е. С. Пожидаева. - Москва : ИНФРА-М, 2017. - 193 с. </w:t>
            </w:r>
            <w:hyperlink r:id="rId14" w:history="1">
              <w:r w:rsidRPr="008B31BF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http://znanium.com/go.php?id=809915</w:t>
              </w:r>
            </w:hyperlink>
          </w:p>
          <w:p w:rsidR="00CB2C49" w:rsidRPr="008B31BF" w:rsidRDefault="00E52BE5" w:rsidP="00496BED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8B31BF">
              <w:rPr>
                <w:sz w:val="24"/>
                <w:szCs w:val="24"/>
              </w:rPr>
              <w:t>Статистические методы анализа данных [Электронный ресурс] : учебник / [Л. И. Ниворожкина [и др.] ; под общ. ред. Л. И. Ниворожкиной ; М-во образования и науки Рос. Федерации, Ростов. гос. экон. ун-т. - Москва : РИОР: ИНФРА-М, 2016. - 333 с. </w:t>
            </w:r>
            <w:hyperlink r:id="rId15" w:history="1">
              <w:r w:rsidRPr="008B31BF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http://znanium.com/go.php?id=556760</w:t>
              </w:r>
            </w:hyperlink>
            <w:r w:rsidRPr="008B31BF">
              <w:rPr>
                <w:sz w:val="24"/>
                <w:szCs w:val="24"/>
              </w:rPr>
              <w:t xml:space="preserve">  </w:t>
            </w:r>
          </w:p>
        </w:tc>
      </w:tr>
      <w:tr w:rsidR="008B31BF" w:rsidRPr="008B31B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B31BF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B31BF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B31BF" w:rsidRPr="008B31BF" w:rsidTr="00CB2C49">
        <w:tc>
          <w:tcPr>
            <w:tcW w:w="10490" w:type="dxa"/>
            <w:gridSpan w:val="3"/>
          </w:tcPr>
          <w:p w:rsidR="00CB2C49" w:rsidRPr="008B31BF" w:rsidRDefault="00CB2C49" w:rsidP="00CB2C49">
            <w:pPr>
              <w:rPr>
                <w:b/>
                <w:sz w:val="24"/>
                <w:szCs w:val="24"/>
              </w:rPr>
            </w:pPr>
            <w:r w:rsidRPr="008B31BF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8B31BF">
              <w:rPr>
                <w:b/>
                <w:sz w:val="24"/>
                <w:szCs w:val="24"/>
              </w:rPr>
              <w:t xml:space="preserve"> </w:t>
            </w:r>
          </w:p>
          <w:p w:rsidR="00CB2C49" w:rsidRPr="008B31BF" w:rsidRDefault="00CB2C49" w:rsidP="00CB2C49">
            <w:pPr>
              <w:jc w:val="both"/>
              <w:rPr>
                <w:sz w:val="24"/>
                <w:szCs w:val="24"/>
              </w:rPr>
            </w:pPr>
            <w:r w:rsidRPr="008B31BF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8B31BF" w:rsidRDefault="00CB2C49" w:rsidP="00CB2C49">
            <w:pPr>
              <w:jc w:val="both"/>
              <w:rPr>
                <w:sz w:val="24"/>
                <w:szCs w:val="24"/>
              </w:rPr>
            </w:pPr>
            <w:r w:rsidRPr="008B31BF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8B31BF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8B31BF" w:rsidRDefault="00CB2C49" w:rsidP="00CB2C49">
            <w:pPr>
              <w:rPr>
                <w:b/>
                <w:sz w:val="24"/>
                <w:szCs w:val="24"/>
              </w:rPr>
            </w:pPr>
            <w:r w:rsidRPr="008B31B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95B59" w:rsidRPr="008B31BF" w:rsidRDefault="00495B59" w:rsidP="00495B59">
            <w:pPr>
              <w:rPr>
                <w:sz w:val="24"/>
                <w:szCs w:val="24"/>
              </w:rPr>
            </w:pPr>
            <w:r w:rsidRPr="008B31BF">
              <w:rPr>
                <w:sz w:val="24"/>
                <w:szCs w:val="24"/>
              </w:rPr>
              <w:t>Общего доступа</w:t>
            </w:r>
          </w:p>
          <w:p w:rsidR="00495B59" w:rsidRPr="008B31BF" w:rsidRDefault="00495B59" w:rsidP="00495B59">
            <w:pPr>
              <w:rPr>
                <w:sz w:val="24"/>
                <w:szCs w:val="24"/>
              </w:rPr>
            </w:pPr>
            <w:r w:rsidRPr="008B31BF">
              <w:rPr>
                <w:sz w:val="24"/>
                <w:szCs w:val="24"/>
              </w:rPr>
              <w:t>- Справочная правовая система ГАРАНТ</w:t>
            </w:r>
          </w:p>
          <w:p w:rsidR="00495B59" w:rsidRPr="008B31BF" w:rsidRDefault="00495B59" w:rsidP="00495B59">
            <w:pPr>
              <w:rPr>
                <w:sz w:val="24"/>
                <w:szCs w:val="24"/>
              </w:rPr>
            </w:pPr>
            <w:r w:rsidRPr="008B31BF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CB2C49" w:rsidRPr="008B31BF" w:rsidRDefault="00CB2C49" w:rsidP="00E52BE5">
            <w:pPr>
              <w:rPr>
                <w:sz w:val="24"/>
                <w:szCs w:val="24"/>
              </w:rPr>
            </w:pPr>
            <w:r w:rsidRPr="008B31BF">
              <w:rPr>
                <w:sz w:val="24"/>
                <w:szCs w:val="24"/>
              </w:rPr>
              <w:t xml:space="preserve">- </w:t>
            </w:r>
            <w:r w:rsidR="00E52BE5" w:rsidRPr="008B31BF">
              <w:rPr>
                <w:sz w:val="24"/>
                <w:szCs w:val="24"/>
              </w:rPr>
              <w:t xml:space="preserve">сайт Росстата </w:t>
            </w:r>
            <w:hyperlink r:id="rId16" w:history="1">
              <w:r w:rsidR="00E52BE5" w:rsidRPr="008B31BF">
                <w:rPr>
                  <w:rStyle w:val="aff2"/>
                  <w:color w:val="auto"/>
                  <w:sz w:val="24"/>
                  <w:szCs w:val="24"/>
                  <w:lang w:val="en-US"/>
                </w:rPr>
                <w:t>www</w:t>
              </w:r>
              <w:r w:rsidR="00E52BE5" w:rsidRPr="008B31BF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="00E52BE5" w:rsidRPr="008B31BF">
                <w:rPr>
                  <w:rStyle w:val="aff2"/>
                  <w:color w:val="auto"/>
                  <w:sz w:val="24"/>
                  <w:szCs w:val="24"/>
                  <w:lang w:val="en-US"/>
                </w:rPr>
                <w:t>gks</w:t>
              </w:r>
              <w:r w:rsidR="00E52BE5" w:rsidRPr="008B31BF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="00E52BE5" w:rsidRPr="008B31BF">
                <w:rPr>
                  <w:rStyle w:val="aff2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E52BE5" w:rsidRPr="008B31BF" w:rsidRDefault="00E52BE5" w:rsidP="00E52BE5">
            <w:pPr>
              <w:rPr>
                <w:sz w:val="24"/>
                <w:szCs w:val="24"/>
              </w:rPr>
            </w:pPr>
            <w:r w:rsidRPr="008B31BF">
              <w:rPr>
                <w:sz w:val="24"/>
                <w:szCs w:val="24"/>
              </w:rPr>
              <w:t xml:space="preserve">- сайт ЕМИСС </w:t>
            </w:r>
            <w:hyperlink r:id="rId17" w:history="1">
              <w:r w:rsidRPr="008B31BF">
                <w:rPr>
                  <w:rStyle w:val="aff2"/>
                  <w:color w:val="auto"/>
                  <w:sz w:val="24"/>
                  <w:szCs w:val="24"/>
                  <w:lang w:val="en-US"/>
                </w:rPr>
                <w:t>www</w:t>
              </w:r>
              <w:r w:rsidRPr="008B31BF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Pr="008B31BF">
                <w:rPr>
                  <w:rStyle w:val="aff2"/>
                  <w:color w:val="auto"/>
                  <w:sz w:val="24"/>
                  <w:szCs w:val="24"/>
                  <w:lang w:val="en-US"/>
                </w:rPr>
                <w:t>fedstat</w:t>
              </w:r>
              <w:r w:rsidRPr="008B31BF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Pr="008B31BF">
                <w:rPr>
                  <w:rStyle w:val="aff2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B31BF" w:rsidRPr="008B31B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B31BF" w:rsidRDefault="00CB2C49" w:rsidP="008A7F05">
            <w:pPr>
              <w:rPr>
                <w:b/>
                <w:sz w:val="24"/>
                <w:szCs w:val="24"/>
              </w:rPr>
            </w:pPr>
            <w:r w:rsidRPr="008B31BF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8B31BF" w:rsidRPr="008B31BF" w:rsidTr="00CB2C49">
        <w:tc>
          <w:tcPr>
            <w:tcW w:w="10490" w:type="dxa"/>
            <w:gridSpan w:val="3"/>
          </w:tcPr>
          <w:p w:rsidR="00CB2C49" w:rsidRPr="008B31BF" w:rsidRDefault="00CB2C49" w:rsidP="008A7F0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B31B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B31BF" w:rsidRPr="008B31B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B31BF" w:rsidRDefault="00CB2C49" w:rsidP="008A7F0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B31BF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B31BF" w:rsidRPr="008B31BF" w:rsidTr="00CB2C49">
        <w:tc>
          <w:tcPr>
            <w:tcW w:w="10490" w:type="dxa"/>
            <w:gridSpan w:val="3"/>
          </w:tcPr>
          <w:p w:rsidR="00CB2C49" w:rsidRPr="008B31BF" w:rsidRDefault="00CB2C49" w:rsidP="008B31B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31B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75328A" w:rsidRDefault="00F41493" w:rsidP="00CA50DA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</w:t>
      </w:r>
      <w:r w:rsidR="00CA50DA">
        <w:rPr>
          <w:sz w:val="24"/>
          <w:szCs w:val="24"/>
        </w:rPr>
        <w:t xml:space="preserve">: Сурнина Н.М., </w:t>
      </w:r>
      <w:r w:rsidR="008A7F05" w:rsidRPr="008A7F05">
        <w:rPr>
          <w:sz w:val="24"/>
          <w:szCs w:val="24"/>
        </w:rPr>
        <w:t>Козлова М.А</w:t>
      </w:r>
      <w:r w:rsidR="00CA50DA">
        <w:rPr>
          <w:sz w:val="24"/>
          <w:szCs w:val="24"/>
        </w:rPr>
        <w:t>.</w:t>
      </w:r>
    </w:p>
    <w:p w:rsidR="00CA50DA" w:rsidRDefault="00CA50DA" w:rsidP="00CA50DA">
      <w:pPr>
        <w:ind w:left="-284"/>
        <w:rPr>
          <w:sz w:val="24"/>
          <w:szCs w:val="24"/>
        </w:rPr>
      </w:pPr>
    </w:p>
    <w:p w:rsidR="00CA50DA" w:rsidRDefault="00CA50DA" w:rsidP="00CA50DA">
      <w:pPr>
        <w:ind w:left="-284"/>
        <w:rPr>
          <w:sz w:val="24"/>
          <w:szCs w:val="24"/>
        </w:rPr>
      </w:pPr>
    </w:p>
    <w:p w:rsidR="00CA50DA" w:rsidRDefault="00CA50DA" w:rsidP="00CA50DA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Экономики труда и управления персоналом</w:t>
      </w:r>
    </w:p>
    <w:p w:rsidR="00CA50DA" w:rsidRDefault="00CA50DA" w:rsidP="00CA50DA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CA50DA" w:rsidRDefault="00CA50DA" w:rsidP="00CA50DA">
      <w:pPr>
        <w:ind w:left="-284"/>
        <w:rPr>
          <w:sz w:val="24"/>
        </w:rPr>
      </w:pPr>
      <w:r>
        <w:rPr>
          <w:sz w:val="24"/>
        </w:rPr>
        <w:t>образовательной программы 38.03.03</w:t>
      </w:r>
    </w:p>
    <w:p w:rsidR="00CA50DA" w:rsidRDefault="00CA50DA" w:rsidP="00CA50DA">
      <w:pPr>
        <w:ind w:left="-284"/>
        <w:rPr>
          <w:sz w:val="24"/>
        </w:rPr>
      </w:pPr>
      <w:r>
        <w:rPr>
          <w:sz w:val="24"/>
        </w:rPr>
        <w:t>Управление персоналом,</w:t>
      </w:r>
    </w:p>
    <w:p w:rsidR="00CA50DA" w:rsidRDefault="00CA50DA" w:rsidP="00CA50DA">
      <w:pPr>
        <w:ind w:left="-284"/>
        <w:rPr>
          <w:sz w:val="24"/>
        </w:rPr>
      </w:pPr>
      <w:r>
        <w:rPr>
          <w:sz w:val="24"/>
        </w:rPr>
        <w:t>(профиль: Управление персоналом и экономика труда)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Р.А. Долженко </w:t>
      </w:r>
    </w:p>
    <w:p w:rsidR="00CA50DA" w:rsidRDefault="00CA50DA" w:rsidP="00CA50DA">
      <w:pPr>
        <w:ind w:left="-284"/>
        <w:rPr>
          <w:b/>
          <w:sz w:val="24"/>
          <w:szCs w:val="24"/>
        </w:rPr>
      </w:pPr>
      <w:bookmarkStart w:id="0" w:name="_GoBack"/>
      <w:bookmarkEnd w:id="0"/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Default="00F41493" w:rsidP="00F41493">
      <w:pPr>
        <w:rPr>
          <w:b/>
          <w:sz w:val="24"/>
          <w:szCs w:val="24"/>
        </w:rPr>
      </w:pPr>
    </w:p>
    <w:p w:rsidR="00230905" w:rsidRDefault="00230905" w:rsidP="00F41493">
      <w:pPr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4CB" w:rsidRDefault="004004CB">
      <w:r>
        <w:separator/>
      </w:r>
    </w:p>
  </w:endnote>
  <w:endnote w:type="continuationSeparator" w:id="0">
    <w:p w:rsidR="004004CB" w:rsidRDefault="00400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4CB" w:rsidRDefault="004004CB">
      <w:r>
        <w:separator/>
      </w:r>
    </w:p>
  </w:footnote>
  <w:footnote w:type="continuationSeparator" w:id="0">
    <w:p w:rsidR="004004CB" w:rsidRDefault="00400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26414FC"/>
    <w:multiLevelType w:val="multilevel"/>
    <w:tmpl w:val="6EDC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3F585DBB"/>
    <w:multiLevelType w:val="multilevel"/>
    <w:tmpl w:val="219A9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6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8"/>
  </w:num>
  <w:num w:numId="12">
    <w:abstractNumId w:val="15"/>
  </w:num>
  <w:num w:numId="13">
    <w:abstractNumId w:val="27"/>
  </w:num>
  <w:num w:numId="14">
    <w:abstractNumId w:val="11"/>
  </w:num>
  <w:num w:numId="15">
    <w:abstractNumId w:val="23"/>
  </w:num>
  <w:num w:numId="16">
    <w:abstractNumId w:val="33"/>
  </w:num>
  <w:num w:numId="17">
    <w:abstractNumId w:val="16"/>
  </w:num>
  <w:num w:numId="18">
    <w:abstractNumId w:val="10"/>
  </w:num>
  <w:num w:numId="19">
    <w:abstractNumId w:val="18"/>
  </w:num>
  <w:num w:numId="20">
    <w:abstractNumId w:val="4"/>
  </w:num>
  <w:num w:numId="21">
    <w:abstractNumId w:val="3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2"/>
  </w:num>
  <w:num w:numId="30">
    <w:abstractNumId w:val="26"/>
  </w:num>
  <w:num w:numId="31">
    <w:abstractNumId w:val="34"/>
  </w:num>
  <w:num w:numId="32">
    <w:abstractNumId w:val="20"/>
  </w:num>
  <w:num w:numId="33">
    <w:abstractNumId w:val="7"/>
  </w:num>
  <w:num w:numId="34">
    <w:abstractNumId w:val="14"/>
  </w:num>
  <w:num w:numId="35">
    <w:abstractNumId w:val="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571E2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04CB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18D2"/>
    <w:rsid w:val="00494BA7"/>
    <w:rsid w:val="0049597B"/>
    <w:rsid w:val="00495A1B"/>
    <w:rsid w:val="00495B59"/>
    <w:rsid w:val="00496BD3"/>
    <w:rsid w:val="00496BED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150F2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F05"/>
    <w:rsid w:val="008B31BF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50DA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52BE5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008B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073650"/>
  <w15:docId w15:val="{A134C228-CB82-467B-B2DE-9CB942E3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99827" TargetMode="External"/><Relationship Id="rId13" Type="http://schemas.openxmlformats.org/officeDocument/2006/relationships/hyperlink" Target="http://znanium.com/go.php?id=55671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87337" TargetMode="External"/><Relationship Id="rId17" Type="http://schemas.openxmlformats.org/officeDocument/2006/relationships/hyperlink" Target="http://www.fedsta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k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7/p48873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556760" TargetMode="External"/><Relationship Id="rId10" Type="http://schemas.openxmlformats.org/officeDocument/2006/relationships/hyperlink" Target="http://znanium.com/go.php?id=94177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91E57093-4665-48C7-8FE4-7BF231DA7800" TargetMode="External"/><Relationship Id="rId14" Type="http://schemas.openxmlformats.org/officeDocument/2006/relationships/hyperlink" Target="http://znanium.com/go.php?id=8099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7BCB1-60E5-4296-81C0-D86E048D0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6250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5</cp:revision>
  <cp:lastPrinted>2019-07-10T06:22:00Z</cp:lastPrinted>
  <dcterms:created xsi:type="dcterms:W3CDTF">2019-03-12T09:10:00Z</dcterms:created>
  <dcterms:modified xsi:type="dcterms:W3CDTF">2019-07-10T06:22:00Z</dcterms:modified>
</cp:coreProperties>
</file>