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B" w:rsidRDefault="0000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E273B" w:rsidRDefault="000073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273B" w:rsidRDefault="00007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защита информации</w:t>
            </w:r>
          </w:p>
        </w:tc>
      </w:tr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E273B">
        <w:tc>
          <w:tcPr>
            <w:tcW w:w="3261" w:type="dxa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0E273B">
        <w:tc>
          <w:tcPr>
            <w:tcW w:w="10490" w:type="dxa"/>
            <w:gridSpan w:val="3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курса. Концепция технической защиты информации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Утечка информации по техническим каналам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принципы технической </w:t>
            </w:r>
            <w:r>
              <w:rPr>
                <w:sz w:val="24"/>
                <w:szCs w:val="24"/>
              </w:rPr>
              <w:t>защиты информации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Организационные основы технической защиты информации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Оценка угрозы утечки информации по техническим каналам и подавление опасных сигналов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Физические основы утечки информации по каналам побочных электромагнитных </w:t>
            </w:r>
            <w:r>
              <w:rPr>
                <w:sz w:val="24"/>
                <w:szCs w:val="24"/>
              </w:rPr>
              <w:t>излучений и наводок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Методы противодействия утечке и добыванию информации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Моделирование процессов технической защиты информации</w:t>
            </w:r>
          </w:p>
        </w:tc>
      </w:tr>
      <w:tr w:rsidR="000E273B">
        <w:tc>
          <w:tcPr>
            <w:tcW w:w="10490" w:type="dxa"/>
            <w:gridSpan w:val="3"/>
            <w:shd w:val="clear" w:color="auto" w:fill="E7E6E6" w:themeFill="background2"/>
          </w:tcPr>
          <w:p w:rsidR="000E273B" w:rsidRDefault="000073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0E273B" w:rsidRDefault="00007306">
            <w:pPr>
              <w:pStyle w:val="TextBody2"/>
              <w:numPr>
                <w:ilvl w:val="0"/>
                <w:numId w:val="2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Баранова, Е. К.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Информационная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безопасность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и защита информации </w:t>
            </w:r>
            <w:r>
              <w:rPr>
                <w:rFonts w:ascii="Times New Roman" w:hAnsi="Times New Roman" w:cs="Times New Roman"/>
                <w:iCs/>
                <w:color w:val="000000"/>
              </w:rPr>
              <w:t>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. - 3-е изд.,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и доп. - Москва: РИОР: ИНФРА-М, 2016. - 322 с.</w:t>
            </w:r>
            <w:r>
              <w:rPr>
                <w:rFonts w:ascii="Times New Roman" w:hAnsi="Times New Roman" w:cs="Times New Roman"/>
                <w:iCs/>
              </w:rPr>
              <w:t> </w:t>
            </w:r>
            <w:hyperlink r:id="rId6">
              <w:r>
                <w:rPr>
                  <w:rStyle w:val="ListLabel83"/>
                </w:rPr>
                <w:t>http://znanium.com/go.php?id=495249</w:t>
              </w:r>
            </w:hyperlink>
          </w:p>
          <w:p w:rsidR="000E273B" w:rsidRDefault="00007306">
            <w:pPr>
              <w:pStyle w:val="TextBody2"/>
              <w:numPr>
                <w:ilvl w:val="0"/>
                <w:numId w:val="2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Баранова, Е. К. Моделирование системы защиты информации. Практикум 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 вузов, обучающихся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. - 2-е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изд.,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доп. 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- Москва: РИОР: ИНФРА-М, 2016. - 224 с.</w:t>
            </w:r>
            <w:r>
              <w:rPr>
                <w:rFonts w:ascii="Times New Roman" w:hAnsi="Times New Roman" w:cs="Times New Roman"/>
                <w:iCs/>
              </w:rPr>
              <w:t> </w:t>
            </w:r>
            <w:hyperlink r:id="rId7">
              <w:r>
                <w:rPr>
                  <w:rStyle w:val="ListLabel83"/>
                </w:rPr>
                <w:t>http://znanium.com/go.php?id=549914</w:t>
              </w:r>
            </w:hyperlink>
          </w:p>
          <w:p w:rsidR="000E273B" w:rsidRDefault="00007306">
            <w:pPr>
              <w:pStyle w:val="TextBody2"/>
              <w:numPr>
                <w:ilvl w:val="0"/>
                <w:numId w:val="2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учебное пособие для студентов образовательных учреждений среднего профессионального образования / А. В. Васильков, И. А. Васильков. - Москва: ФОРУМ: ИНФРА-М, 2017. - 368 с. </w:t>
            </w:r>
            <w:hyperlink r:id="rId8">
              <w:r>
                <w:rPr>
                  <w:rStyle w:val="-"/>
                  <w:rFonts w:ascii="Times New Roman" w:hAnsi="Times New Roman" w:cs="Times New Roman"/>
                  <w:iCs/>
                </w:rPr>
                <w:t>http://znanium.com/go.php?id</w:t>
              </w:r>
              <w:r>
                <w:rPr>
                  <w:rStyle w:val="-"/>
                  <w:rFonts w:ascii="Times New Roman" w:hAnsi="Times New Roman" w:cs="Times New Roman"/>
                  <w:iCs/>
                </w:rPr>
                <w:t>=537054</w:t>
              </w:r>
            </w:hyperlink>
          </w:p>
          <w:p w:rsidR="000E273B" w:rsidRDefault="00007306">
            <w:pPr>
              <w:pStyle w:val="TextBody2"/>
              <w:numPr>
                <w:ilvl w:val="0"/>
                <w:numId w:val="2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Анисимов, А. Л. Правовые аспекты информационной безопасности [Текст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: [в 2 ч.]. Ч. 2. -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Екатеринбург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[Издательство УрГЭУ], 2016. - 87 с. </w:t>
            </w:r>
            <w:hyperlink r:id="rId9">
              <w:r>
                <w:rPr>
                  <w:rStyle w:val="-"/>
                  <w:rFonts w:ascii="Times New Roman" w:hAnsi="Times New Roman" w:cs="Times New Roman"/>
                  <w:iCs/>
                </w:rPr>
                <w:t>http://lib.us</w:t>
              </w:r>
              <w:r>
                <w:rPr>
                  <w:rStyle w:val="-"/>
                  <w:rFonts w:ascii="Times New Roman" w:hAnsi="Times New Roman" w:cs="Times New Roman"/>
                  <w:iCs/>
                </w:rPr>
                <w:t>ue.ru/resource/limit/ump/16/p486180.pdf40экз</w:t>
              </w:r>
            </w:hyperlink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0E273B" w:rsidRDefault="00007306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0E273B" w:rsidRDefault="00007306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Максимов, Н. В.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учебник для студентов учреждений среднего профессионального образования, обучающихся по группе специальносте</w:t>
            </w:r>
            <w:r>
              <w:rPr>
                <w:sz w:val="24"/>
                <w:szCs w:val="24"/>
                <w:lang w:val="ru-RU"/>
              </w:rPr>
              <w:t xml:space="preserve">й "Информатика и вычислительная техника" : для студентов вузов, обучающихся по специальности 080801 "Прикладная информатика" (по областям) / Н. В. Максимов, Т. Л. </w:t>
            </w:r>
            <w:proofErr w:type="spellStart"/>
            <w:r>
              <w:rPr>
                <w:sz w:val="24"/>
                <w:szCs w:val="24"/>
                <w:lang w:val="ru-RU"/>
              </w:rPr>
              <w:t>Партыка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И. И. Попов. - 3-е изд., </w:t>
            </w:r>
            <w:proofErr w:type="spellStart"/>
            <w:r>
              <w:rPr>
                <w:sz w:val="24"/>
                <w:szCs w:val="24"/>
                <w:lang w:val="ru-RU"/>
              </w:rPr>
              <w:t>перераб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ФОРУМ, 2010. - 608 с. http://zna</w:t>
            </w:r>
            <w:r>
              <w:rPr>
                <w:sz w:val="24"/>
                <w:szCs w:val="24"/>
                <w:lang w:val="ru-RU"/>
              </w:rPr>
              <w:t>nium.com/go.php?id=214957</w:t>
            </w:r>
          </w:p>
        </w:tc>
      </w:tr>
      <w:tr w:rsidR="000E273B">
        <w:tc>
          <w:tcPr>
            <w:tcW w:w="10490" w:type="dxa"/>
            <w:gridSpan w:val="3"/>
            <w:shd w:val="clear" w:color="auto" w:fill="E7E6E6" w:themeFill="background2"/>
          </w:tcPr>
          <w:p w:rsidR="000E273B" w:rsidRDefault="000073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E273B" w:rsidRDefault="0000730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Программа для ЭВМ СЗИ от НСД "Страж NT" версия 4.0. Договор № 73700092 от 04.08.2017, Товарная накладная № 73700092 от 11.10.2017</w:t>
            </w:r>
          </w:p>
          <w:p w:rsidR="000E273B" w:rsidRDefault="00007306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Программа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Secret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7. Клиент (автономный режим работы). </w:t>
            </w:r>
            <w:bookmarkStart w:id="0" w:name="__DdeLink__16322_3949163290"/>
            <w:r>
              <w:rPr>
                <w:color w:val="000000"/>
                <w:sz w:val="24"/>
                <w:szCs w:val="24"/>
              </w:rPr>
              <w:t xml:space="preserve">Договор </w:t>
            </w:r>
            <w:r>
              <w:rPr>
                <w:color w:val="000000"/>
                <w:sz w:val="24"/>
                <w:szCs w:val="24"/>
              </w:rPr>
              <w:t>№ 73700092 от 04.08.2017, Товарная накладная № 73700092 от 11.10.2017</w:t>
            </w:r>
            <w:bookmarkEnd w:id="0"/>
          </w:p>
          <w:p w:rsidR="000E273B" w:rsidRDefault="00007306">
            <w:r>
              <w:rPr>
                <w:color w:val="000000"/>
                <w:sz w:val="24"/>
                <w:szCs w:val="24"/>
              </w:rPr>
              <w:t xml:space="preserve">- Программа для ЭВМ Позитив </w:t>
            </w:r>
            <w:proofErr w:type="spellStart"/>
            <w:r>
              <w:rPr>
                <w:color w:val="000000"/>
                <w:sz w:val="24"/>
                <w:szCs w:val="24"/>
              </w:rPr>
              <w:t>Текнолоджиз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Xspider</w:t>
            </w:r>
            <w:proofErr w:type="spellEnd"/>
            <w:r>
              <w:rPr>
                <w:color w:val="000000"/>
                <w:sz w:val="24"/>
                <w:szCs w:val="24"/>
              </w:rPr>
              <w:t>. Договор № 124-17/E от 16 мая 2017, Акт от 16 мая 2017</w:t>
            </w:r>
            <w:bookmarkStart w:id="1" w:name="__DdeLink__4870_2818150931"/>
            <w:r>
              <w:rPr>
                <w:color w:val="000000"/>
                <w:sz w:val="24"/>
                <w:szCs w:val="24"/>
              </w:rPr>
              <w:t>.</w:t>
            </w:r>
            <w:bookmarkEnd w:id="1"/>
          </w:p>
          <w:p w:rsidR="000E273B" w:rsidRDefault="00007306">
            <w:r>
              <w:rPr>
                <w:color w:val="000000"/>
                <w:sz w:val="24"/>
                <w:szCs w:val="24"/>
              </w:rPr>
              <w:t xml:space="preserve">- Программа для ЭВМ. Позитив </w:t>
            </w:r>
            <w:proofErr w:type="spellStart"/>
            <w:r>
              <w:rPr>
                <w:color w:val="000000"/>
                <w:sz w:val="24"/>
                <w:szCs w:val="24"/>
              </w:rPr>
              <w:t>Текнолоджиз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MaxPatrol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8. Договор № 124-17/E от 16 мая</w:t>
            </w:r>
            <w:r>
              <w:rPr>
                <w:color w:val="000000"/>
                <w:sz w:val="24"/>
                <w:szCs w:val="24"/>
              </w:rPr>
              <w:t xml:space="preserve"> 2017, Акт от 16 мая 2017. </w:t>
            </w:r>
          </w:p>
          <w:p w:rsidR="000E273B" w:rsidRDefault="00007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E273B" w:rsidRDefault="0000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E273B">
        <w:tc>
          <w:tcPr>
            <w:tcW w:w="10490" w:type="dxa"/>
            <w:gridSpan w:val="3"/>
            <w:shd w:val="clear" w:color="auto" w:fill="E7E6E6" w:themeFill="background2"/>
          </w:tcPr>
          <w:p w:rsidR="000E273B" w:rsidRDefault="000073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E273B">
        <w:tc>
          <w:tcPr>
            <w:tcW w:w="10490" w:type="dxa"/>
            <w:gridSpan w:val="3"/>
            <w:shd w:val="clear" w:color="auto" w:fill="E7E6E6" w:themeFill="background2"/>
          </w:tcPr>
          <w:p w:rsidR="000E273B" w:rsidRDefault="000073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E273B">
        <w:tc>
          <w:tcPr>
            <w:tcW w:w="10490" w:type="dxa"/>
            <w:gridSpan w:val="3"/>
            <w:shd w:val="clear" w:color="auto" w:fill="auto"/>
          </w:tcPr>
          <w:p w:rsidR="000E273B" w:rsidRDefault="000073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</w:t>
            </w:r>
            <w:r>
              <w:rPr>
                <w:sz w:val="24"/>
                <w:szCs w:val="24"/>
              </w:rPr>
              <w:t>ноября 2016 года N 598н</w:t>
            </w:r>
          </w:p>
        </w:tc>
      </w:tr>
    </w:tbl>
    <w:p w:rsidR="000E273B" w:rsidRDefault="000E273B">
      <w:pPr>
        <w:ind w:left="-284"/>
        <w:rPr>
          <w:sz w:val="24"/>
          <w:szCs w:val="24"/>
        </w:rPr>
      </w:pPr>
    </w:p>
    <w:p w:rsidR="000E273B" w:rsidRDefault="0000730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Саматов</w:t>
      </w:r>
      <w:proofErr w:type="spellEnd"/>
      <w:r>
        <w:rPr>
          <w:sz w:val="24"/>
          <w:szCs w:val="24"/>
        </w:rPr>
        <w:t xml:space="preserve"> К.М.</w:t>
      </w:r>
    </w:p>
    <w:p w:rsidR="000E273B" w:rsidRDefault="000E273B">
      <w:pPr>
        <w:rPr>
          <w:sz w:val="24"/>
          <w:szCs w:val="24"/>
          <w:u w:val="single"/>
        </w:rPr>
      </w:pPr>
    </w:p>
    <w:p w:rsidR="000E273B" w:rsidRDefault="000E273B">
      <w:pPr>
        <w:rPr>
          <w:sz w:val="24"/>
          <w:szCs w:val="24"/>
        </w:rPr>
      </w:pPr>
    </w:p>
    <w:p w:rsidR="000E273B" w:rsidRDefault="000E273B">
      <w:pPr>
        <w:ind w:left="-284"/>
      </w:pPr>
      <w:bookmarkStart w:id="2" w:name="_GoBack"/>
      <w:bookmarkEnd w:id="2"/>
    </w:p>
    <w:sectPr w:rsidR="000E27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BEA"/>
    <w:multiLevelType w:val="multilevel"/>
    <w:tmpl w:val="8354D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FE7"/>
    <w:multiLevelType w:val="multilevel"/>
    <w:tmpl w:val="382A1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5CA"/>
    <w:multiLevelType w:val="multilevel"/>
    <w:tmpl w:val="8B0A9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B"/>
    <w:rsid w:val="00007306"/>
    <w:rsid w:val="000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7BD0"/>
  <w15:docId w15:val="{5DAA9F03-424A-4CC6-9D10-F8C5682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0"/>
    </w:rPr>
  </w:style>
  <w:style w:type="character" w:customStyle="1" w:styleId="ListLabel84">
    <w:name w:val="ListLabel 84"/>
    <w:qFormat/>
    <w:rPr>
      <w:rFonts w:ascii="Times New Roman" w:hAnsi="Times New Roman" w:cs="Times New Roman"/>
      <w:iCs/>
    </w:rPr>
  </w:style>
  <w:style w:type="character" w:customStyle="1" w:styleId="ListLabel85">
    <w:name w:val="ListLabel 85"/>
    <w:qFormat/>
    <w:rPr>
      <w:rFonts w:ascii="Times New Roman" w:hAnsi="Times New Roman" w:cs="Times New Roman"/>
      <w:color w:val="000000"/>
    </w:rPr>
  </w:style>
  <w:style w:type="character" w:customStyle="1" w:styleId="ListLabel86">
    <w:name w:val="ListLabel 86"/>
    <w:qFormat/>
    <w:rPr>
      <w:rFonts w:ascii="Times New Roman" w:hAnsi="Times New Roman" w:cs="Times New Roman"/>
      <w:iCs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000000"/>
    </w:rPr>
  </w:style>
  <w:style w:type="character" w:customStyle="1" w:styleId="ListLabel88">
    <w:name w:val="ListLabel 88"/>
    <w:qFormat/>
    <w:rPr>
      <w:rFonts w:ascii="Times New Roman" w:hAnsi="Times New Roman" w:cs="Times New Roman"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05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99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52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40&#1101;&#1082;&#107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6A11-AA3B-41C1-AFFE-7CDD419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2019-03-12T04:01:00Z</dcterms:created>
  <dcterms:modified xsi:type="dcterms:W3CDTF">2020-03-18T05:03:00Z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