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520"/>
        <w:gridCol w:w="1599"/>
        <w:gridCol w:w="7088"/>
        <w:gridCol w:w="425"/>
      </w:tblGrid>
      <w:tr>
        <w:trPr>
          <w:trHeight w:hRule="exact" w:val="304.584"/>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Аннотация</w:t>
            </w:r>
          </w:p>
        </w:tc>
        <w:tc>
          <w:tcPr>
            <w:tcW w:w="426" w:type="dxa"/>
          </w:tcPr>
          <w:p/>
        </w:tc>
      </w:tr>
      <w:tr>
        <w:trPr>
          <w:trHeight w:hRule="exact" w:val="369.999"/>
        </w:trPr>
        <w:tc>
          <w:tcPr>
            <w:tcW w:w="10221"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Рабочей программы дисциплины</w:t>
            </w:r>
          </w:p>
        </w:tc>
        <w:tc>
          <w:tcPr>
            <w:tcW w:w="426" w:type="dxa"/>
          </w:tcPr>
          <w:p/>
        </w:tc>
      </w:tr>
      <w:tr>
        <w:trPr>
          <w:trHeight w:hRule="exact" w:val="490.245"/>
        </w:trPr>
        <w:tc>
          <w:tcPr>
            <w:tcW w:w="1521" w:type="dxa"/>
          </w:tcPr>
          <w:p/>
        </w:tc>
        <w:tc>
          <w:tcPr>
            <w:tcW w:w="1600" w:type="dxa"/>
          </w:tcPr>
          <w:p/>
        </w:tc>
        <w:tc>
          <w:tcPr>
            <w:tcW w:w="7089" w:type="dxa"/>
          </w:tcPr>
          <w:p/>
        </w:tc>
        <w:tc>
          <w:tcPr>
            <w:tcW w:w="426" w:type="dxa"/>
          </w:tcPr>
          <w:p/>
        </w:tc>
      </w:tr>
      <w:tr>
        <w:trPr>
          <w:trHeight w:hRule="exact" w:val="285.18"/>
        </w:trPr>
        <w:tc>
          <w:tcPr>
            <w:tcW w:w="10646.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Кафедра</w:t>
            </w:r>
            <w:r>
              <w:rPr/>
              <w:t xml:space="preserve"> </w:t>
            </w:r>
            <w:r>
              <w:rPr>
                <w:rFonts w:ascii="Times New Roman" w:hAnsi="Times New Roman" w:cs="Times New Roman"/>
                <w:color w:val="#000000"/>
                <w:sz w:val="24"/>
                <w:szCs w:val="24"/>
              </w:rPr>
              <w:t>конституционного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международного</w:t>
            </w:r>
            <w:r>
              <w:rPr/>
              <w:t xml:space="preserve"> </w:t>
            </w:r>
            <w:r>
              <w:rPr>
                <w:rFonts w:ascii="Times New Roman" w:hAnsi="Times New Roman" w:cs="Times New Roman"/>
                <w:color w:val="#000000"/>
                <w:sz w:val="24"/>
                <w:szCs w:val="24"/>
              </w:rPr>
              <w:t>права</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Дисциплина</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системы</w:t>
            </w:r>
            <w:r>
              <w:rPr/>
              <w:t xml:space="preserve"> </w:t>
            </w:r>
            <w:r>
              <w:rPr>
                <w:rFonts w:ascii="Times New Roman" w:hAnsi="Times New Roman" w:cs="Times New Roman"/>
                <w:color w:val="#000000"/>
                <w:sz w:val="24"/>
                <w:szCs w:val="24"/>
              </w:rPr>
              <w:t>публичного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РФ</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Направление</w:t>
            </w:r>
            <w:r>
              <w:rPr/>
              <w:t xml:space="preserve"> </w:t>
            </w:r>
            <w:r>
              <w:rPr>
                <w:rFonts w:ascii="Times New Roman" w:hAnsi="Times New Roman" w:cs="Times New Roman"/>
                <w:color w:val="#000000"/>
                <w:sz w:val="24"/>
                <w:szCs w:val="24"/>
              </w:rPr>
              <w:t> подготовки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40.04.01</w:t>
            </w:r>
            <w:r>
              <w:rPr/>
              <w:t xml:space="preserve"> </w:t>
            </w:r>
            <w:r>
              <w:rPr>
                <w:rFonts w:ascii="Times New Roman" w:hAnsi="Times New Roman" w:cs="Times New Roman"/>
                <w:color w:val="#000000"/>
                <w:sz w:val="24"/>
                <w:szCs w:val="24"/>
              </w:rPr>
              <w:t>Юриспруденция</w:t>
            </w:r>
            <w:r>
              <w:rPr/>
              <w:t xml:space="preserve"> </w:t>
            </w:r>
          </w:p>
        </w:tc>
      </w:tr>
      <w:tr>
        <w:trPr>
          <w:trHeight w:hRule="exact" w:val="555.66"/>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Профиль</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Правовое</w:t>
            </w:r>
            <w:r>
              <w:rPr/>
              <w:t xml:space="preserve"> </w:t>
            </w:r>
            <w:r>
              <w:rPr>
                <w:rFonts w:ascii="Times New Roman" w:hAnsi="Times New Roman" w:cs="Times New Roman"/>
                <w:color w:val="#000000"/>
                <w:sz w:val="24"/>
                <w:szCs w:val="24"/>
              </w:rPr>
              <w:t>обеспечение</w:t>
            </w:r>
            <w:r>
              <w:rPr/>
              <w:t xml:space="preserve"> </w:t>
            </w:r>
            <w:r>
              <w:rPr>
                <w:rFonts w:ascii="Times New Roman" w:hAnsi="Times New Roman" w:cs="Times New Roman"/>
                <w:color w:val="#000000"/>
                <w:sz w:val="24"/>
                <w:szCs w:val="24"/>
              </w:rPr>
              <w:t>управленческой</w:t>
            </w:r>
            <w:r>
              <w:rPr/>
              <w:t xml:space="preserve"> </w:t>
            </w:r>
            <w:r>
              <w:rPr>
                <w:rFonts w:ascii="Times New Roman" w:hAnsi="Times New Roman" w:cs="Times New Roman"/>
                <w:color w:val="#000000"/>
                <w:sz w:val="24"/>
                <w:szCs w:val="24"/>
              </w:rPr>
              <w:t>деятельности </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Объем</w:t>
            </w:r>
            <w:r>
              <w:rPr/>
              <w:t xml:space="preserve"> </w:t>
            </w:r>
            <w:r>
              <w:rPr>
                <w:rFonts w:ascii="Times New Roman" w:hAnsi="Times New Roman" w:cs="Times New Roman"/>
                <w:color w:val="#000000"/>
                <w:sz w:val="24"/>
                <w:szCs w:val="24"/>
              </w:rPr>
              <w:t>дисциплины</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з.е</w:t>
            </w:r>
            <w:r>
              <w:rPr/>
              <w:t xml:space="preserve"> </w:t>
            </w:r>
          </w:p>
        </w:tc>
      </w:tr>
      <w:tr>
        <w:trPr>
          <w:trHeight w:hRule="exact" w:val="555.6598"/>
        </w:trPr>
        <w:tc>
          <w:tcPr>
            <w:tcW w:w="3133.5" w:type="dxa"/>
            <w:gridSpan w:val="2"/>
            <w:tcBorders>
              <w:top w:val="single" w:sz="8" w:space="0" w:color="#000000"/>
              <w:left w:val="single" w:sz="8" w:space="0" w:color="#000000"/>
              <w:bottom w:val="single" w:sz="8" w:space="0" w:color="#000000"/>
              <w:right w:val="single" w:sz="8" w:space="0" w:color="#000000"/>
            </w:tcBorders>
            <w:shd w:val="clear" w:color="#000000" w:fill="#DCDCDC"/>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Формы</w:t>
            </w:r>
            <w:r>
              <w:rPr/>
              <w:t xml:space="preserve"> </w:t>
            </w:r>
            <w:r>
              <w:rPr>
                <w:rFonts w:ascii="Times New Roman" w:hAnsi="Times New Roman" w:cs="Times New Roman"/>
                <w:color w:val="#000000"/>
                <w:sz w:val="24"/>
                <w:szCs w:val="24"/>
              </w:rPr>
              <w:t>промежуточной</w:t>
            </w:r>
            <w:r>
              <w:rPr/>
              <w:t xml:space="preserve"> </w:t>
            </w:r>
            <w:r>
              <w:rPr>
                <w:rFonts w:ascii="Times New Roman" w:hAnsi="Times New Roman" w:cs="Times New Roman"/>
                <w:color w:val="#000000"/>
                <w:sz w:val="24"/>
                <w:szCs w:val="24"/>
              </w:rPr>
              <w:t>аттестации</w:t>
            </w:r>
            <w:r>
              <w:rPr/>
              <w:t xml:space="preserve"> </w:t>
            </w:r>
          </w:p>
        </w:tc>
        <w:tc>
          <w:tcPr>
            <w:tcW w:w="7527.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Экзамен</w:t>
            </w:r>
          </w:p>
        </w:tc>
      </w:tr>
      <w:tr>
        <w:trPr>
          <w:trHeight w:hRule="exact" w:val="288.4139"/>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Краткое</w:t>
            </w:r>
            <w:r>
              <w:rPr/>
              <w:t xml:space="preserve"> </w:t>
            </w:r>
            <w:r>
              <w:rPr>
                <w:rFonts w:ascii="Times New Roman" w:hAnsi="Times New Roman" w:cs="Times New Roman"/>
                <w:b/>
                <w:color w:val="#000000"/>
                <w:sz w:val="24"/>
                <w:szCs w:val="24"/>
              </w:rPr>
              <w:t>содержание</w:t>
            </w:r>
            <w:r>
              <w:rPr/>
              <w:t xml:space="preserve"> </w:t>
            </w:r>
            <w:r>
              <w:rPr>
                <w:rFonts w:ascii="Times New Roman" w:hAnsi="Times New Roman" w:cs="Times New Roman"/>
                <w:b/>
                <w:color w:val="#000000"/>
                <w:sz w:val="24"/>
                <w:szCs w:val="24"/>
              </w:rPr>
              <w:t>дисциплины</w:t>
            </w:r>
            <w:r>
              <w:rPr/>
              <w:t xml:space="preserve"> </w:t>
            </w:r>
            <w:r>
              <w:rPr>
                <w:rFonts w:ascii="Times New Roman" w:hAnsi="Times New Roman" w:cs="Times New Roman"/>
                <w:b/>
                <w:color w:val="#000000"/>
                <w:sz w:val="24"/>
                <w:szCs w:val="24"/>
              </w:rPr>
              <w:t> </w:t>
            </w:r>
            <w:r>
              <w:rPr/>
              <w:t xml:space="preserve"> </w:t>
            </w:r>
          </w:p>
        </w:tc>
      </w:tr>
      <w:tr>
        <w:trPr>
          <w:trHeight w:hRule="exact" w:val="1179.23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Тема</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Наименование темы</w:t>
            </w:r>
          </w:p>
        </w:tc>
      </w:tr>
      <w:tr>
        <w:trPr>
          <w:trHeight w:hRule="exact" w:val="585.059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1.</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Конституционно-правовое регулирование системы органов публичной власти в Российской Федерации</w:t>
            </w:r>
          </w:p>
        </w:tc>
      </w:tr>
      <w:tr>
        <w:trPr>
          <w:trHeight w:hRule="exact" w:val="333.9845"/>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2.</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Законодательные (представительные) органы власти Российской Федерации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3.</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Органы исполнительной власти Российской Федерации</w:t>
            </w:r>
          </w:p>
        </w:tc>
      </w:tr>
      <w:tr>
        <w:trPr>
          <w:trHeight w:hRule="exact" w:val="333.9836"/>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4.</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Суды Российской Федерации</w:t>
            </w:r>
          </w:p>
        </w:tc>
      </w:tr>
      <w:tr>
        <w:trPr>
          <w:trHeight w:hRule="exact" w:val="333.984"/>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5.</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Взаимодействие органов государственной власти Российской Федерации с органами</w:t>
            </w:r>
          </w:p>
        </w:tc>
      </w:tr>
      <w:tr>
        <w:trPr>
          <w:trHeight w:hRule="exact" w:val="585.0598"/>
        </w:trPr>
        <w:tc>
          <w:tcPr>
            <w:tcW w:w="1534.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Тема 6.</w:t>
            </w:r>
          </w:p>
        </w:tc>
        <w:tc>
          <w:tcPr>
            <w:tcW w:w="9183.449"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Проблемы совершенствования организации и деятельности органов публичной власти в Российской Федерации</w:t>
            </w:r>
          </w:p>
        </w:tc>
      </w:tr>
      <w:tr>
        <w:trPr>
          <w:trHeight w:hRule="exact" w:val="184.6329"/>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Список</w:t>
            </w:r>
            <w:r>
              <w:rPr/>
              <w:t xml:space="preserve"> </w:t>
            </w:r>
            <w:r>
              <w:rPr>
                <w:rFonts w:ascii="Times New Roman" w:hAnsi="Times New Roman" w:cs="Times New Roman"/>
                <w:b/>
                <w:color w:val="#000000"/>
                <w:sz w:val="24"/>
                <w:szCs w:val="24"/>
              </w:rPr>
              <w:t>литературы </w:t>
            </w:r>
            <w:r>
              <w:rPr/>
              <w:t xml:space="preserve"> </w:t>
            </w:r>
          </w:p>
        </w:tc>
      </w:tr>
      <w:tr>
        <w:trPr>
          <w:trHeight w:hRule="exact" w:val="196.9795"/>
        </w:trPr>
        <w:tc>
          <w:tcPr>
            <w:tcW w:w="1521" w:type="dxa"/>
          </w:tcPr>
          <w:p/>
        </w:tc>
        <w:tc>
          <w:tcPr>
            <w:tcW w:w="1600" w:type="dxa"/>
          </w:tcPr>
          <w:p/>
        </w:tc>
        <w:tc>
          <w:tcPr>
            <w:tcW w:w="7089" w:type="dxa"/>
          </w:tcPr>
          <w:p/>
        </w:tc>
        <w:tc>
          <w:tcPr>
            <w:tcW w:w="426" w:type="dxa"/>
          </w:tcPr>
          <w:p/>
        </w:tc>
      </w:tr>
      <w:tr>
        <w:trPr>
          <w:trHeight w:hRule="exact" w:val="285.1804"/>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Основная литература:</w:t>
            </w:r>
          </w:p>
        </w:tc>
      </w:tr>
      <w:tr>
        <w:trPr>
          <w:trHeight w:hRule="exact" w:val="1089.12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Нарутто С. В., Таева Н. Е., Шугрина Е. С. Конституционное право России. [Электронный ресурс]:учебное пособие для студентов вузов, обучающихся по укрупненной группе специальностей 40.00.00 "Юриспруденция". - Москва: РИОР: ИНФРА-М, 2020. - 435 – Режим доступа: https://znanium.com/catalog/product/1048518</w:t>
            </w:r>
          </w:p>
        </w:tc>
      </w:tr>
      <w:tr>
        <w:trPr>
          <w:trHeight w:hRule="exact" w:val="826.1411"/>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Авакьян С.А. Конституционное право России. Уч. курс:Уч. пос. В 2т [Электронный ресурс]:В двух томах. Том 2. - Москва: ООО "Юридическое издательство Норма", 2020. - 928 – Режим доступа: https://znanium.com/catalog/product/1191317</w:t>
            </w:r>
          </w:p>
        </w:tc>
      </w:tr>
      <w:tr>
        <w:trPr>
          <w:trHeight w:hRule="exact" w:val="424.0955"/>
        </w:trPr>
        <w:tc>
          <w:tcPr>
            <w:tcW w:w="10788"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Дополнительная литература:</w:t>
            </w:r>
          </w:p>
        </w:tc>
      </w:tr>
      <w:tr>
        <w:trPr>
          <w:trHeight w:hRule="exact" w:val="548.3089"/>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1. Иншакова Е. Г. Электронное правительство в публичном управлении. [Электронный ресурс]:Монография. - Москва: Юрайт, 2019. - 139 – Режим доступа: https://urait.ru/bcode/432222</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2. Постников А. Е., Никитина Е. Е., Андриченко Л. В., Помазанский А. Е., Колосова Н. М., Плюгина И. В., Шульга С. В., Васильев В. И. Конституционные основы разграничения полномочий между органами публичной власти. [Электронный ресурс]:монография. - Москва: ИНФРА-М, 2017. - 237 – Режим доступа: https://znanium.com/catalog/product/911021</w:t>
            </w:r>
          </w:p>
        </w:tc>
      </w:tr>
      <w:tr>
        <w:trPr>
          <w:trHeight w:hRule="exact" w:val="826.1402"/>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3. Чиркин В. Е. Территориальная организация публичной власти. [Электронный ресурс]:монография. - Москва: Норма: ИНФРА-М, 2019. - 208 – Режим доступа: https://znanium.com/catalog/product/1000602</w:t>
            </w:r>
          </w:p>
        </w:tc>
      </w:tr>
      <w:tr>
        <w:trPr>
          <w:trHeight w:hRule="exact" w:val="1096.473"/>
        </w:trPr>
        <w:tc>
          <w:tcPr>
            <w:tcW w:w="10788" w:type="dxa"/>
            <w:gridSpan w:val="4"/>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4. Чупилкина А.Ф. Конституционно-правовая ответственность органов публичной власти за экономическое развитие российского государства [Электронный ресурс]:Монография. - Самара: Самарский юридический институт ФСИН России, 2018. - 168 – Режим доступа: https://znanium.com/catalog/product/1057508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826.14"/>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 	5. Уваров А. А. Местное самоуправление как форма публичной власти народа в РФ [Электронный ресурс]:Учебное пособие. - Москва: ООО "Юридическое издательство Норма", 2020. - 320 – Режим доступа: https://znanium.com/catalog/product/1071612</w:t>
            </w:r>
          </w:p>
        </w:tc>
      </w:tr>
      <w:tr>
        <w:trPr>
          <w:trHeight w:hRule="exact" w:val="277.83"/>
        </w:trPr>
        <w:tc>
          <w:tcPr>
            <w:tcW w:w="10774" w:type="dxa"/>
          </w:tcPr>
          <w:p/>
        </w:tc>
      </w:tr>
      <w:tr>
        <w:trPr>
          <w:trHeight w:hRule="exact" w:val="826.140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технологий,</w:t>
            </w:r>
            <w:r>
              <w:rPr/>
              <w:t xml:space="preserve"> </w:t>
            </w:r>
            <w:r>
              <w:rPr>
                <w:rFonts w:ascii="Times New Roman" w:hAnsi="Times New Roman" w:cs="Times New Roman"/>
                <w:b/>
                <w:color w:val="#000000"/>
                <w:sz w:val="24"/>
                <w:szCs w:val="24"/>
              </w:rPr>
              <w:t>включая</w:t>
            </w:r>
            <w:r>
              <w:rPr/>
              <w:t xml:space="preserve"> </w:t>
            </w:r>
            <w:r>
              <w:rPr>
                <w:rFonts w:ascii="Times New Roman" w:hAnsi="Times New Roman" w:cs="Times New Roman"/>
                <w:b/>
                <w:color w:val="#000000"/>
                <w:sz w:val="24"/>
                <w:szCs w:val="24"/>
              </w:rPr>
              <w:t>перечень</w:t>
            </w:r>
            <w:r>
              <w:rPr/>
              <w:t xml:space="preserve"> </w:t>
            </w:r>
            <w:r>
              <w:rPr>
                <w:rFonts w:ascii="Times New Roman" w:hAnsi="Times New Roman" w:cs="Times New Roman"/>
                <w:b/>
                <w:color w:val="#000000"/>
                <w:sz w:val="24"/>
                <w:szCs w:val="24"/>
              </w:rPr>
              <w:t>лицензионного</w:t>
            </w:r>
            <w:r>
              <w:rPr/>
              <w:t xml:space="preserve"> </w:t>
            </w:r>
            <w:r>
              <w:rPr>
                <w:rFonts w:ascii="Times New Roman" w:hAnsi="Times New Roman" w:cs="Times New Roman"/>
                <w:b/>
                <w:color w:val="#000000"/>
                <w:sz w:val="24"/>
                <w:szCs w:val="24"/>
              </w:rPr>
              <w:t>программного</w:t>
            </w:r>
            <w:r>
              <w:rPr/>
              <w:t xml:space="preserve"> </w:t>
            </w:r>
            <w:r>
              <w:rPr>
                <w:rFonts w:ascii="Times New Roman" w:hAnsi="Times New Roman" w:cs="Times New Roman"/>
                <w:b/>
                <w:color w:val="#000000"/>
                <w:sz w:val="24"/>
                <w:szCs w:val="24"/>
              </w:rPr>
              <w:t>обеспечения</w:t>
            </w:r>
            <w:r>
              <w:rPr/>
              <w:t xml:space="preserve"> </w:t>
            </w:r>
            <w:r>
              <w:rPr>
                <w:rFonts w:ascii="Times New Roman" w:hAnsi="Times New Roman" w:cs="Times New Roman"/>
                <w:b/>
                <w:color w:val="#000000"/>
                <w:sz w:val="24"/>
                <w:szCs w:val="24"/>
              </w:rPr>
              <w:t>и</w:t>
            </w:r>
            <w:r>
              <w:rPr/>
              <w:t xml:space="preserve"> </w:t>
            </w:r>
            <w:r>
              <w:rPr>
                <w:rFonts w:ascii="Times New Roman" w:hAnsi="Times New Roman" w:cs="Times New Roman"/>
                <w:b/>
                <w:color w:val="#000000"/>
                <w:sz w:val="24"/>
                <w:szCs w:val="24"/>
              </w:rPr>
              <w:t>информационных</w:t>
            </w:r>
            <w:r>
              <w:rPr/>
              <w:t xml:space="preserve"> </w:t>
            </w:r>
            <w:r>
              <w:rPr>
                <w:rFonts w:ascii="Times New Roman" w:hAnsi="Times New Roman" w:cs="Times New Roman"/>
                <w:b/>
                <w:color w:val="#000000"/>
                <w:sz w:val="24"/>
                <w:szCs w:val="24"/>
              </w:rPr>
              <w:t>справочных</w:t>
            </w:r>
            <w:r>
              <w:rPr/>
              <w:t xml:space="preserve"> </w:t>
            </w:r>
            <w:r>
              <w:rPr>
                <w:rFonts w:ascii="Times New Roman" w:hAnsi="Times New Roman" w:cs="Times New Roman"/>
                <w:b/>
                <w:color w:val="#000000"/>
                <w:sz w:val="24"/>
                <w:szCs w:val="24"/>
              </w:rPr>
              <w:t>систем,</w:t>
            </w:r>
            <w:r>
              <w:rPr/>
              <w:t xml:space="preserve"> </w:t>
            </w:r>
            <w:r>
              <w:rPr>
                <w:rFonts w:ascii="Times New Roman" w:hAnsi="Times New Roman" w:cs="Times New Roman"/>
                <w:b/>
                <w:color w:val="#000000"/>
                <w:sz w:val="24"/>
                <w:szCs w:val="24"/>
              </w:rPr>
              <w:t> онлайн</w:t>
            </w:r>
            <w:r>
              <w:rPr/>
              <w:t xml:space="preserve"> </w:t>
            </w:r>
            <w:r>
              <w:rPr>
                <w:rFonts w:ascii="Times New Roman" w:hAnsi="Times New Roman" w:cs="Times New Roman"/>
                <w:b/>
                <w:color w:val="#000000"/>
                <w:sz w:val="24"/>
                <w:szCs w:val="24"/>
              </w:rPr>
              <w:t>курсов,</w:t>
            </w:r>
            <w:r>
              <w:rPr/>
              <w:t xml:space="preserve"> </w:t>
            </w:r>
            <w:r>
              <w:rPr>
                <w:rFonts w:ascii="Times New Roman" w:hAnsi="Times New Roman" w:cs="Times New Roman"/>
                <w:b/>
                <w:color w:val="#000000"/>
                <w:sz w:val="24"/>
                <w:szCs w:val="24"/>
              </w:rPr>
              <w:t>используемых</w:t>
            </w:r>
            <w:r>
              <w:rPr/>
              <w:t xml:space="preserve"> </w:t>
            </w:r>
            <w:r>
              <w:rPr>
                <w:rFonts w:ascii="Times New Roman" w:hAnsi="Times New Roman" w:cs="Times New Roman"/>
                <w:b/>
                <w:color w:val="#000000"/>
                <w:sz w:val="24"/>
                <w:szCs w:val="24"/>
              </w:rPr>
              <w:t>при</w:t>
            </w:r>
            <w:r>
              <w:rPr/>
              <w:t xml:space="preserve"> </w:t>
            </w:r>
            <w:r>
              <w:rPr>
                <w:rFonts w:ascii="Times New Roman" w:hAnsi="Times New Roman" w:cs="Times New Roman"/>
                <w:b/>
                <w:color w:val="#000000"/>
                <w:sz w:val="24"/>
                <w:szCs w:val="24"/>
              </w:rPr>
              <w:t>осуществлении</w:t>
            </w:r>
            <w:r>
              <w:rPr/>
              <w:t xml:space="preserve"> </w:t>
            </w:r>
            <w:r>
              <w:rPr>
                <w:rFonts w:ascii="Times New Roman" w:hAnsi="Times New Roman" w:cs="Times New Roman"/>
                <w:b/>
                <w:color w:val="#000000"/>
                <w:sz w:val="24"/>
                <w:szCs w:val="24"/>
              </w:rPr>
              <w:t>образовательного</w:t>
            </w:r>
            <w:r>
              <w:rPr/>
              <w:t xml:space="preserve"> </w:t>
            </w:r>
            <w:r>
              <w:rPr>
                <w:rFonts w:ascii="Times New Roman" w:hAnsi="Times New Roman" w:cs="Times New Roman"/>
                <w:b/>
                <w:color w:val="#000000"/>
                <w:sz w:val="24"/>
                <w:szCs w:val="24"/>
              </w:rPr>
              <w:t>процесса</w:t>
            </w:r>
            <w:r>
              <w:rPr/>
              <w:t xml:space="preserve"> </w:t>
            </w:r>
            <w:r>
              <w:rPr>
                <w:rFonts w:ascii="Times New Roman" w:hAnsi="Times New Roman" w:cs="Times New Roman"/>
                <w:b/>
                <w:color w:val="#000000"/>
                <w:sz w:val="24"/>
                <w:szCs w:val="24"/>
              </w:rPr>
              <w:t>по</w:t>
            </w:r>
            <w:r>
              <w:rPr/>
              <w:t xml:space="preserve"> </w:t>
            </w:r>
            <w:r>
              <w:rPr>
                <w:rFonts w:ascii="Times New Roman" w:hAnsi="Times New Roman" w:cs="Times New Roman"/>
                <w:b/>
                <w:color w:val="#000000"/>
                <w:sz w:val="24"/>
                <w:szCs w:val="24"/>
              </w:rPr>
              <w:t>дисциплине </w:t>
            </w:r>
            <w:r>
              <w:rPr/>
              <w:t xml:space="preserve"> </w:t>
            </w:r>
          </w:p>
        </w:tc>
      </w:tr>
      <w:tr>
        <w:trPr>
          <w:trHeight w:hRule="exact" w:val="424.09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лицензионного программного обеспечения:</w:t>
            </w:r>
          </w:p>
        </w:tc>
      </w:tr>
      <w:tr>
        <w:trPr>
          <w:trHeight w:hRule="exact" w:val="277.8301"/>
        </w:trPr>
        <w:tc>
          <w:tcPr>
            <w:tcW w:w="10774" w:type="dxa"/>
          </w:tcP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Astra</w:t>
            </w:r>
            <w:r>
              <w:rPr/>
              <w:t xml:space="preserve"> </w:t>
            </w:r>
            <w:r>
              <w:rPr>
                <w:rFonts w:ascii="Times New Roman" w:hAnsi="Times New Roman" w:cs="Times New Roman"/>
                <w:color w:val="#000000"/>
                <w:sz w:val="24"/>
                <w:szCs w:val="24"/>
              </w:rPr>
              <w:t>Linux</w:t>
            </w:r>
            <w:r>
              <w:rPr/>
              <w:t xml:space="preserve"> </w:t>
            </w:r>
            <w:r>
              <w:rPr>
                <w:rFonts w:ascii="Times New Roman" w:hAnsi="Times New Roman" w:cs="Times New Roman"/>
                <w:color w:val="#000000"/>
                <w:sz w:val="24"/>
                <w:szCs w:val="24"/>
              </w:rPr>
              <w:t>Common</w:t>
            </w:r>
            <w:r>
              <w:rPr/>
              <w:t xml:space="preserve"> </w:t>
            </w:r>
            <w:r>
              <w:rPr>
                <w:rFonts w:ascii="Times New Roman" w:hAnsi="Times New Roman" w:cs="Times New Roman"/>
                <w:color w:val="#000000"/>
                <w:sz w:val="24"/>
                <w:szCs w:val="24"/>
              </w:rPr>
              <w:t>Edition.</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13</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акт</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17</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555.66"/>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МойОфис</w:t>
            </w:r>
            <w:r>
              <w:rPr/>
              <w:t xml:space="preserve"> </w:t>
            </w:r>
            <w:r>
              <w:rPr>
                <w:rFonts w:ascii="Times New Roman" w:hAnsi="Times New Roman" w:cs="Times New Roman"/>
                <w:color w:val="#000000"/>
                <w:sz w:val="24"/>
                <w:szCs w:val="24"/>
              </w:rPr>
              <w:t>стандартный.</w:t>
            </w:r>
            <w:r>
              <w:rPr/>
              <w:t xml:space="preserve"> </w:t>
            </w:r>
            <w:r>
              <w:rPr>
                <w:rFonts w:ascii="Times New Roman" w:hAnsi="Times New Roman" w:cs="Times New Roman"/>
                <w:color w:val="#000000"/>
                <w:sz w:val="24"/>
                <w:szCs w:val="24"/>
              </w:rPr>
              <w:t>Соглашение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СК-281</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июня</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Дата</w:t>
            </w:r>
            <w:r>
              <w:rPr/>
              <w:t xml:space="preserve"> </w:t>
            </w:r>
            <w:r>
              <w:rPr>
                <w:rFonts w:ascii="Times New Roman" w:hAnsi="Times New Roman" w:cs="Times New Roman"/>
                <w:color w:val="#000000"/>
                <w:sz w:val="24"/>
                <w:szCs w:val="24"/>
              </w:rPr>
              <w:t>заключения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07.06.2017.</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 </w:t>
            </w:r>
            <w:r>
              <w:rPr/>
              <w:t xml:space="preserve"> </w:t>
            </w:r>
          </w:p>
        </w:tc>
      </w:tr>
      <w:tr>
        <w:trPr>
          <w:trHeight w:hRule="exact" w:val="694.5748"/>
        </w:trPr>
        <w:tc>
          <w:tcPr>
            <w:tcW w:w="10788"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b/>
                <w:color w:val="#000000"/>
                <w:sz w:val="24"/>
                <w:szCs w:val="24"/>
              </w:rPr>
              <w:t> Перечень информационных справочных систем, ресурсов информационно- телекоммуникационной сети «Интернет»:</w:t>
            </w:r>
          </w:p>
        </w:tc>
      </w:tr>
      <w:tr>
        <w:trPr>
          <w:trHeight w:hRule="exact" w:val="1096.473"/>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Консультант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163/223-У/2020</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14.12.2020.</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до</w:t>
            </w:r>
            <w:r>
              <w:rPr/>
              <w:t xml:space="preserve"> </w:t>
            </w:r>
            <w:r>
              <w:rPr>
                <w:rFonts w:ascii="Times New Roman" w:hAnsi="Times New Roman" w:cs="Times New Roman"/>
                <w:color w:val="#000000"/>
                <w:sz w:val="24"/>
                <w:szCs w:val="24"/>
              </w:rPr>
              <w:t>31.12.2021</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826.1402"/>
        </w:trPr>
        <w:tc>
          <w:tcPr>
            <w:tcW w:w="10788" w:type="dxa"/>
            <w:tcBorders>
</w:tcBorders>
            <w:shd w:val="clear" w:color="#000000" w:fill="#FFFFFF"/>
            <w:vAlign w:val="top"/>
            <w:tcMar>
              <w:left w:w="34" w:type="dxa"/>
              <w:right w:w="34" w:type="dxa"/>
            </w:tcMar>
          </w:tcPr>
          <w:p>
            <w:pPr>
              <w:jc w:val="both"/>
              <w:ind w:firstLine="756"/>
              <w:spacing w:after="0" w:line="240" w:lineRule="auto"/>
              <w:rPr>
                <w:sz w:val="24"/>
                <w:szCs w:val="24"/>
              </w:rPr>
            </w:pPr>
            <w:r>
              <w:rPr>
                <w:rFonts w:ascii="Times New Roman" w:hAnsi="Times New Roman" w:cs="Times New Roman"/>
                <w:color w:val="#000000"/>
                <w:sz w:val="24"/>
                <w:szCs w:val="24"/>
              </w:rPr>
              <w:t>Справочно-правовая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Гарант.</w:t>
            </w:r>
            <w:r>
              <w:rPr/>
              <w:t xml:space="preserve"> </w:t>
            </w:r>
            <w:r>
              <w:rPr>
                <w:rFonts w:ascii="Times New Roman" w:hAnsi="Times New Roman" w:cs="Times New Roman"/>
                <w:color w:val="#000000"/>
                <w:sz w:val="24"/>
                <w:szCs w:val="24"/>
              </w:rPr>
              <w:t>Договор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58419</w:t>
            </w:r>
            <w:r>
              <w:rPr/>
              <w:t xml:space="preserve"> </w:t>
            </w:r>
            <w:r>
              <w:rPr>
                <w:rFonts w:ascii="Times New Roman" w:hAnsi="Times New Roman" w:cs="Times New Roman"/>
                <w:color w:val="#000000"/>
                <w:sz w:val="24"/>
                <w:szCs w:val="24"/>
              </w:rPr>
              <w:t>от</w:t>
            </w:r>
            <w:r>
              <w:rPr/>
              <w:t xml:space="preserve"> </w:t>
            </w:r>
            <w:r>
              <w:rPr>
                <w:rFonts w:ascii="Times New Roman" w:hAnsi="Times New Roman" w:cs="Times New Roman"/>
                <w:color w:val="#000000"/>
                <w:sz w:val="24"/>
                <w:szCs w:val="24"/>
              </w:rPr>
              <w:t>22</w:t>
            </w:r>
            <w:r>
              <w:rPr/>
              <w:t xml:space="preserve"> </w:t>
            </w:r>
            <w:r>
              <w:rPr>
                <w:rFonts w:ascii="Times New Roman" w:hAnsi="Times New Roman" w:cs="Times New Roman"/>
                <w:color w:val="#000000"/>
                <w:sz w:val="24"/>
                <w:szCs w:val="24"/>
              </w:rPr>
              <w:t>декабря</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Срок</w:t>
            </w:r>
            <w:r>
              <w:rPr/>
              <w:t xml:space="preserve"> </w:t>
            </w:r>
            <w:r>
              <w:rPr>
                <w:rFonts w:ascii="Times New Roman" w:hAnsi="Times New Roman" w:cs="Times New Roman"/>
                <w:color w:val="#000000"/>
                <w:sz w:val="24"/>
                <w:szCs w:val="24"/>
              </w:rPr>
              <w:t>действия</w:t>
            </w:r>
            <w:r>
              <w:rPr/>
              <w:t xml:space="preserve"> </w:t>
            </w:r>
            <w:r>
              <w:rPr>
                <w:rFonts w:ascii="Times New Roman" w:hAnsi="Times New Roman" w:cs="Times New Roman"/>
                <w:color w:val="#000000"/>
                <w:sz w:val="24"/>
                <w:szCs w:val="24"/>
              </w:rPr>
              <w:t>лицензии</w:t>
            </w:r>
            <w:r>
              <w:rPr/>
              <w:t xml:space="preserve"> </w:t>
            </w:r>
            <w:r>
              <w:rPr>
                <w:rFonts w:ascii="Times New Roman" w:hAnsi="Times New Roman" w:cs="Times New Roman"/>
                <w:color w:val="#000000"/>
                <w:sz w:val="24"/>
                <w:szCs w:val="24"/>
              </w:rPr>
              <w:t>-без</w:t>
            </w:r>
            <w:r>
              <w:rPr/>
              <w:t xml:space="preserve"> </w:t>
            </w:r>
            <w:r>
              <w:rPr>
                <w:rFonts w:ascii="Times New Roman" w:hAnsi="Times New Roman" w:cs="Times New Roman"/>
                <w:color w:val="#000000"/>
                <w:sz w:val="24"/>
                <w:szCs w:val="24"/>
              </w:rPr>
              <w:t>ограничения</w:t>
            </w:r>
            <w:r>
              <w:rPr/>
              <w:t xml:space="preserve"> </w:t>
            </w:r>
            <w:r>
              <w:rPr>
                <w:rFonts w:ascii="Times New Roman" w:hAnsi="Times New Roman" w:cs="Times New Roman"/>
                <w:color w:val="#000000"/>
                <w:sz w:val="24"/>
                <w:szCs w:val="24"/>
              </w:rPr>
              <w:t>срока</w:t>
            </w:r>
            <w:r>
              <w:rPr/>
              <w:t xml:space="preserve"> </w:t>
            </w:r>
          </w:p>
          <w:p>
            <w:pPr>
              <w:jc w:val="both"/>
              <w:ind w:firstLine="756"/>
              <w:spacing w:after="0" w:line="240" w:lineRule="auto"/>
              <w:rPr>
                <w:sz w:val="24"/>
                <w:szCs w:val="24"/>
              </w:rPr>
            </w:pPr>
            <w:r>
              <w:rPr>
                <w:rFonts w:ascii="Times New Roman" w:hAnsi="Times New Roman" w:cs="Times New Roman"/>
                <w:color w:val="#000000"/>
                <w:sz w:val="24"/>
                <w:szCs w:val="24"/>
              </w:rPr>
              <w:t>	</w:t>
            </w:r>
            <w:r>
              <w:rPr/>
              <w:t xml:space="preserve"> </w:t>
            </w:r>
          </w:p>
        </w:tc>
      </w:tr>
      <w:tr>
        <w:trPr>
          <w:trHeight w:hRule="exact" w:val="424.0951"/>
        </w:trPr>
        <w:tc>
          <w:tcPr>
            <w:tcW w:w="10788" w:type="dxa"/>
            <w:tcBorders>
</w:tcBorders>
            <w:shd w:val="clear" w:color="#000000" w:fill="#FFFFFF"/>
            <w:vAlign w:val="center"/>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Аннотацию</w:t>
            </w:r>
            <w:r>
              <w:rPr/>
              <w:t xml:space="preserve"> </w:t>
            </w:r>
            <w:r>
              <w:rPr>
                <w:rFonts w:ascii="Times New Roman" w:hAnsi="Times New Roman" w:cs="Times New Roman"/>
                <w:color w:val="#000000"/>
                <w:sz w:val="24"/>
                <w:szCs w:val="24"/>
              </w:rPr>
              <w:t>подготовил:</w:t>
            </w:r>
            <w:r>
              <w:rPr/>
              <w:t xml:space="preserve"> </w:t>
            </w:r>
            <w:r>
              <w:rPr>
                <w:rFonts w:ascii="Times New Roman" w:hAnsi="Times New Roman" w:cs="Times New Roman"/>
                <w:color w:val="#000000"/>
                <w:sz w:val="24"/>
                <w:szCs w:val="24"/>
              </w:rPr>
              <w:t>Никонова</w:t>
            </w:r>
            <w:r>
              <w:rPr/>
              <w:t xml:space="preserve"> </w:t>
            </w:r>
            <w:r>
              <w:rPr>
                <w:rFonts w:ascii="Times New Roman" w:hAnsi="Times New Roman" w:cs="Times New Roman"/>
                <w:color w:val="#000000"/>
                <w:sz w:val="24"/>
                <w:szCs w:val="24"/>
              </w:rPr>
              <w:t>Ю.Ш</w:t>
            </w:r>
            <w:r>
              <w:rPr/>
              <w:t xml:space="preserve"> </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2022-2023_oz40_04_01_ОЗМ-ПОУД-22_plx_Организация системы публичного управления в РФ</dc:title>
  <dc:creator>FastReport.NET</dc:creator>
</cp:coreProperties>
</file>