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A609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093" w:rsidRDefault="0073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A6093" w:rsidRDefault="008A6093"/>
        </w:tc>
      </w:tr>
      <w:tr w:rsidR="008A609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6093" w:rsidRDefault="0073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A6093" w:rsidRDefault="008A6093"/>
        </w:tc>
      </w:tr>
      <w:tr w:rsidR="008A6093">
        <w:trPr>
          <w:trHeight w:hRule="exact" w:val="212"/>
        </w:trPr>
        <w:tc>
          <w:tcPr>
            <w:tcW w:w="1521" w:type="dxa"/>
          </w:tcPr>
          <w:p w:rsidR="008A6093" w:rsidRDefault="008A6093"/>
        </w:tc>
        <w:tc>
          <w:tcPr>
            <w:tcW w:w="1600" w:type="dxa"/>
          </w:tcPr>
          <w:p w:rsidR="008A6093" w:rsidRDefault="008A6093"/>
        </w:tc>
        <w:tc>
          <w:tcPr>
            <w:tcW w:w="7089" w:type="dxa"/>
          </w:tcPr>
          <w:p w:rsidR="008A6093" w:rsidRDefault="008A6093"/>
        </w:tc>
        <w:tc>
          <w:tcPr>
            <w:tcW w:w="426" w:type="dxa"/>
          </w:tcPr>
          <w:p w:rsidR="008A6093" w:rsidRDefault="008A6093"/>
        </w:tc>
      </w:tr>
      <w:tr w:rsidR="008A609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6093" w:rsidRDefault="007315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093" w:rsidRDefault="007315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товарами</w:t>
            </w:r>
            <w:proofErr w:type="spellEnd"/>
            <w:r>
              <w:t xml:space="preserve"> </w:t>
            </w:r>
          </w:p>
        </w:tc>
      </w:tr>
      <w:tr w:rsidR="008A609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6093" w:rsidRDefault="007315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093" w:rsidRDefault="00731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8A609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6093" w:rsidRDefault="007315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093" w:rsidRDefault="00731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8A609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6093" w:rsidRDefault="007315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093" w:rsidRDefault="00731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A609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6093" w:rsidRDefault="007315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093" w:rsidRDefault="007315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КР, экзамен</w:t>
            </w:r>
            <w:r>
              <w:t xml:space="preserve"> </w:t>
            </w:r>
          </w:p>
        </w:tc>
      </w:tr>
      <w:tr w:rsidR="008A609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6093" w:rsidRDefault="007315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</w:tr>
      <w:tr w:rsidR="008A609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Default="007315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A609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Default="00731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Default="007315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A6093" w:rsidRPr="0073158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Default="0073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Pr="00731585" w:rsidRDefault="00731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потребительских товаров как сфера торговой </w:t>
            </w:r>
            <w:proofErr w:type="spellStart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proofErr w:type="gramStart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онъюнктура</w:t>
            </w:r>
            <w:proofErr w:type="spellEnd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рынка и методы ее исследования и прогнозирования</w:t>
            </w:r>
          </w:p>
        </w:tc>
      </w:tr>
      <w:tr w:rsidR="008A6093" w:rsidRPr="0073158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Default="0073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Pr="00731585" w:rsidRDefault="00731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Торговля в рыночной экономике, ее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отраслевой механизм и структура. Исследования услуг торговли, для решения оперативных и тактических задач в сфере профессиональной деятельности.</w:t>
            </w:r>
          </w:p>
        </w:tc>
      </w:tr>
      <w:tr w:rsidR="008A6093" w:rsidRPr="007315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Default="0073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Pr="00731585" w:rsidRDefault="00731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отрасли. Источники экономической информации.</w:t>
            </w:r>
          </w:p>
        </w:tc>
      </w:tr>
      <w:tr w:rsidR="008A6093" w:rsidRPr="0073158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Default="0073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Pr="00731585" w:rsidRDefault="008A6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6093" w:rsidRPr="00731585" w:rsidRDefault="00731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Спрос на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потребительские товары. Анализ и прогнозирование покупательского спроса</w:t>
            </w:r>
          </w:p>
        </w:tc>
      </w:tr>
      <w:tr w:rsidR="008A6093" w:rsidRPr="0073158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Default="0073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Pr="00731585" w:rsidRDefault="00731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Товарное предложение на потребительском рынке</w:t>
            </w:r>
            <w:proofErr w:type="gramStart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прогнозирование товарного предложения.</w:t>
            </w:r>
          </w:p>
        </w:tc>
      </w:tr>
      <w:tr w:rsidR="008A6093" w:rsidRPr="0073158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Default="0073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Pr="00731585" w:rsidRDefault="00731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Эффективность торговой отрасли и её систем. Интеграция как основное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развития торговли.</w:t>
            </w:r>
          </w:p>
        </w:tc>
      </w:tr>
      <w:tr w:rsidR="008A6093" w:rsidRPr="0073158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Default="00731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Pr="00731585" w:rsidRDefault="00731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рынка потребительских товаров и торговли</w:t>
            </w:r>
          </w:p>
        </w:tc>
      </w:tr>
      <w:tr w:rsidR="008A6093" w:rsidRPr="00731585">
        <w:trPr>
          <w:trHeight w:hRule="exact" w:val="295"/>
        </w:trPr>
        <w:tc>
          <w:tcPr>
            <w:tcW w:w="1521" w:type="dxa"/>
          </w:tcPr>
          <w:p w:rsidR="008A6093" w:rsidRPr="00731585" w:rsidRDefault="008A609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A6093" w:rsidRPr="00731585" w:rsidRDefault="008A609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A6093" w:rsidRPr="00731585" w:rsidRDefault="008A60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6093" w:rsidRPr="00731585" w:rsidRDefault="008A6093">
            <w:pPr>
              <w:rPr>
                <w:lang w:val="ru-RU"/>
              </w:rPr>
            </w:pPr>
          </w:p>
        </w:tc>
      </w:tr>
      <w:tr w:rsidR="008A609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Default="007315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A6093">
        <w:trPr>
          <w:trHeight w:hRule="exact" w:val="196"/>
        </w:trPr>
        <w:tc>
          <w:tcPr>
            <w:tcW w:w="1521" w:type="dxa"/>
          </w:tcPr>
          <w:p w:rsidR="008A6093" w:rsidRDefault="008A6093"/>
        </w:tc>
        <w:tc>
          <w:tcPr>
            <w:tcW w:w="1600" w:type="dxa"/>
          </w:tcPr>
          <w:p w:rsidR="008A6093" w:rsidRDefault="008A6093"/>
        </w:tc>
        <w:tc>
          <w:tcPr>
            <w:tcW w:w="7089" w:type="dxa"/>
          </w:tcPr>
          <w:p w:rsidR="008A6093" w:rsidRDefault="008A6093"/>
        </w:tc>
        <w:tc>
          <w:tcPr>
            <w:tcW w:w="426" w:type="dxa"/>
          </w:tcPr>
          <w:p w:rsidR="008A6093" w:rsidRDefault="008A6093"/>
        </w:tc>
      </w:tr>
      <w:tr w:rsidR="008A609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093" w:rsidRDefault="007315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6093" w:rsidRPr="0073158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093" w:rsidRPr="00731585" w:rsidRDefault="007315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Шакланова</w:t>
            </w:r>
            <w:proofErr w:type="spellEnd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И., </w:t>
            </w:r>
            <w:proofErr w:type="spellStart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Юсова</w:t>
            </w:r>
            <w:proofErr w:type="spellEnd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Экономика торговой отрасли. [Электронный ресурс]</w:t>
            </w:r>
            <w:proofErr w:type="gramStart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бакалавров : для студентов вузов, обучающихся по экономическим направлениям и специальностям. - Москва: </w:t>
            </w:r>
            <w:proofErr w:type="spellStart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/425898</w:t>
            </w:r>
          </w:p>
        </w:tc>
      </w:tr>
      <w:tr w:rsidR="008A609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093" w:rsidRDefault="007315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A6093" w:rsidRPr="00731585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093" w:rsidRPr="00731585" w:rsidRDefault="007315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Баженов Ю. К. Розничная торговля в России.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2017.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/906538</w:t>
            </w:r>
          </w:p>
        </w:tc>
      </w:tr>
      <w:tr w:rsidR="008A6093" w:rsidRPr="0073158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093" w:rsidRPr="00731585" w:rsidRDefault="007315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Александров Ю. Л., Терещенко Н. Н. Экономика товарного обращения. [Электронный ресурс]</w:t>
            </w:r>
            <w:proofErr w:type="gramStart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обучающихся по программам выс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шего образования направления подготовки 38.04.01 «Экономика» (квалификация (степень) «магистратура»). - Красноярск: СФУ, 2015.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/968056</w:t>
            </w:r>
          </w:p>
        </w:tc>
      </w:tr>
      <w:tr w:rsidR="008A6093" w:rsidRPr="00731585">
        <w:trPr>
          <w:trHeight w:hRule="exact" w:val="277"/>
        </w:trPr>
        <w:tc>
          <w:tcPr>
            <w:tcW w:w="1521" w:type="dxa"/>
          </w:tcPr>
          <w:p w:rsidR="008A6093" w:rsidRPr="00731585" w:rsidRDefault="008A609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A6093" w:rsidRPr="00731585" w:rsidRDefault="008A609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A6093" w:rsidRPr="00731585" w:rsidRDefault="008A60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6093" w:rsidRPr="00731585" w:rsidRDefault="008A6093">
            <w:pPr>
              <w:rPr>
                <w:lang w:val="ru-RU"/>
              </w:rPr>
            </w:pPr>
          </w:p>
        </w:tc>
      </w:tr>
      <w:tr w:rsidR="008A6093" w:rsidRPr="0073158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Pr="00731585" w:rsidRDefault="00731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31585">
              <w:rPr>
                <w:lang w:val="ru-RU"/>
              </w:rPr>
              <w:t xml:space="preserve"> </w:t>
            </w:r>
          </w:p>
        </w:tc>
      </w:tr>
      <w:tr w:rsidR="008A609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6093" w:rsidRDefault="007315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A6093" w:rsidRDefault="007315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A609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093" w:rsidRDefault="007315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7315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315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315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15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A6093" w:rsidRPr="007315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093" w:rsidRPr="00731585" w:rsidRDefault="007315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31585">
              <w:rPr>
                <w:lang w:val="ru-RU"/>
              </w:rPr>
              <w:t xml:space="preserve"> </w:t>
            </w:r>
          </w:p>
        </w:tc>
      </w:tr>
      <w:tr w:rsidR="008A6093" w:rsidRPr="0073158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093" w:rsidRPr="00731585" w:rsidRDefault="00731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</w:t>
            </w:r>
            <w:proofErr w:type="gramStart"/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31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8A6093" w:rsidRPr="0073158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093" w:rsidRPr="00731585" w:rsidRDefault="007315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1585">
              <w:rPr>
                <w:lang w:val="ru-RU"/>
              </w:rPr>
              <w:t xml:space="preserve"> </w:t>
            </w:r>
            <w:proofErr w:type="gramStart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31585">
              <w:rPr>
                <w:lang w:val="ru-RU"/>
              </w:rPr>
              <w:t xml:space="preserve"> </w:t>
            </w:r>
          </w:p>
          <w:p w:rsidR="008A6093" w:rsidRPr="00731585" w:rsidRDefault="007315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1585">
              <w:rPr>
                <w:lang w:val="ru-RU"/>
              </w:rPr>
              <w:t xml:space="preserve"> </w:t>
            </w:r>
          </w:p>
        </w:tc>
      </w:tr>
      <w:tr w:rsidR="008A609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6093" w:rsidRDefault="007315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315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A6093" w:rsidRDefault="007315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A6093" w:rsidRDefault="007315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A6093" w:rsidRPr="0073158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6093" w:rsidRPr="00731585" w:rsidRDefault="00731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31585">
              <w:rPr>
                <w:lang w:val="ru-RU"/>
              </w:rPr>
              <w:t xml:space="preserve"> </w:t>
            </w:r>
            <w:proofErr w:type="spellStart"/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Карх</w:t>
            </w:r>
            <w:proofErr w:type="spellEnd"/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Дмитрий</w:t>
            </w:r>
            <w:r w:rsidRPr="00731585">
              <w:rPr>
                <w:lang w:val="ru-RU"/>
              </w:rPr>
              <w:t xml:space="preserve"> </w:t>
            </w:r>
            <w:r w:rsidRPr="00731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Андреевич</w:t>
            </w:r>
            <w:r w:rsidRPr="00731585">
              <w:rPr>
                <w:lang w:val="ru-RU"/>
              </w:rPr>
              <w:t xml:space="preserve"> </w:t>
            </w:r>
          </w:p>
        </w:tc>
      </w:tr>
    </w:tbl>
    <w:p w:rsidR="008A6093" w:rsidRDefault="008A6093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 w:rsidP="00731585">
      <w:pPr>
        <w:jc w:val="center"/>
        <w:rPr>
          <w:b/>
          <w:snapToGrid w:val="0"/>
          <w:color w:val="0000FF"/>
        </w:rPr>
      </w:pPr>
      <w:r>
        <w:rPr>
          <w:b/>
          <w:snapToGrid w:val="0"/>
          <w:color w:val="0000FF"/>
        </w:rPr>
        <w:lastRenderedPageBreak/>
        <w:t xml:space="preserve">7.3.3. </w:t>
      </w:r>
      <w:proofErr w:type="spellStart"/>
      <w:r>
        <w:rPr>
          <w:b/>
          <w:snapToGrid w:val="0"/>
          <w:color w:val="0000FF"/>
        </w:rPr>
        <w:t>Перечень</w:t>
      </w:r>
      <w:proofErr w:type="spellEnd"/>
      <w:r>
        <w:rPr>
          <w:b/>
          <w:snapToGrid w:val="0"/>
          <w:color w:val="0000FF"/>
        </w:rPr>
        <w:t xml:space="preserve"> </w:t>
      </w:r>
      <w:proofErr w:type="spellStart"/>
      <w:r>
        <w:rPr>
          <w:b/>
          <w:snapToGrid w:val="0"/>
          <w:color w:val="0000FF"/>
        </w:rPr>
        <w:t>курсовых</w:t>
      </w:r>
      <w:proofErr w:type="spellEnd"/>
      <w:r>
        <w:rPr>
          <w:b/>
          <w:snapToGrid w:val="0"/>
          <w:color w:val="0000FF"/>
        </w:rPr>
        <w:t xml:space="preserve"> </w:t>
      </w:r>
      <w:proofErr w:type="spellStart"/>
      <w:r>
        <w:rPr>
          <w:b/>
          <w:snapToGrid w:val="0"/>
          <w:color w:val="0000FF"/>
        </w:rPr>
        <w:t>работ</w:t>
      </w:r>
      <w:proofErr w:type="spellEnd"/>
    </w:p>
    <w:p w:rsidR="00731585" w:rsidRDefault="00731585" w:rsidP="00731585">
      <w:pPr>
        <w:jc w:val="center"/>
        <w:rPr>
          <w:b/>
          <w:snapToGrid w:val="0"/>
          <w:color w:val="0000FF"/>
        </w:rPr>
      </w:pP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Экономическая сущность торговли и ее роль в хозяйственном механизме страны.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Характеристика торговой отрасли и основные тенденции ее развития.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Экономическая сущность розничной торговли и ее роль в развитии рынка потребительских товаров.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t>Анализ организации оптовой торговли как организатора товарного предложения на рынке потребительских товаров.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Оптовая торговля как организатор товарного предложения на рынке потребительских товаров.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Экономическая характеристика розничной торговли.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Анализ   ресурсов потребительских товаров и источники их поступления на рынок.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Ресурсный потенциал отрасли, его состав и экономическая характеристика.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t xml:space="preserve">Анализ состояния общественного питания как особой подсистемы торговой </w:t>
      </w:r>
      <w:proofErr w:type="spellStart"/>
      <w:r>
        <w:t>отрасл</w:t>
      </w:r>
      <w:proofErr w:type="spellEnd"/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Экономические показатели состояния и развития торговой отрасли.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Факторы, определяющие развитие отрасли, объективная необходимость их изучения в торговле.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t>Оценка эффективности организации торговли и пути ее повышения на современном этапе.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Эффективность торговли и пути ее повышения на современном этапе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Эффективность общественного питания и пути ее повышения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proofErr w:type="gramStart"/>
      <w:r>
        <w:rPr>
          <w:snapToGrid w:val="0"/>
        </w:rPr>
        <w:t>Рынок потребительских товаров (на примере конкретного товарного рынка): сущность, функции, экономическая характеристика (например «Рынок ювелирных изделий: сущность, функции, экономическая характеристика»).</w:t>
      </w:r>
      <w:proofErr w:type="gramEnd"/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Анализ спроса на рынке … товара: сущность, характеристики, факторы и показатели развития (например «Спрос на рынке сыров: сущность, характеристики, факторы и показатели развития).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Потребительский спрос - его анализ и прогнозирование в торговле.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Роль торговли в удовлетворении спроса населения на отдельных товарных рынках.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t>Конъюнктура рынка потребительских товаров: сущность, факторы и показатели формирования.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Анализ товарного  предложения потребительских товаров и его формирование на федеральном (региональном) рынке.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Анализ товарного предложение на рынке … товара: сущность, характеристики, факторы и показатели развития (например «Предложение легковых автомобилей: сущность, характеристики, факторы и показатели развития).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Анализ  организации внутригосударственной торговой политики и ее развитие на разных этапах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t>Исследование состояния развития территориальной торговли: сущность, экономическая характеристика, пути повышения эффективности</w:t>
      </w:r>
      <w:proofErr w:type="gramStart"/>
      <w:r>
        <w:t>.</w:t>
      </w:r>
      <w:r>
        <w:rPr>
          <w:snapToGrid w:val="0"/>
        </w:rPr>
        <w:t>.</w:t>
      </w:r>
      <w:proofErr w:type="gramEnd"/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Причины и история развития торговой отрасли в Р</w:t>
      </w:r>
      <w:proofErr w:type="gramStart"/>
      <w:r>
        <w:rPr>
          <w:snapToGrid w:val="0"/>
        </w:rPr>
        <w:t>Ф(</w:t>
      </w:r>
      <w:proofErr w:type="gramEnd"/>
      <w:r>
        <w:rPr>
          <w:snapToGrid w:val="0"/>
        </w:rPr>
        <w:t>или на отдельной территории).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Анализ   развития интеграционных процессов в торговл</w:t>
      </w:r>
      <w:proofErr w:type="gramStart"/>
      <w:r>
        <w:rPr>
          <w:snapToGrid w:val="0"/>
        </w:rPr>
        <w:t>е-</w:t>
      </w:r>
      <w:proofErr w:type="gramEnd"/>
      <w:r>
        <w:rPr>
          <w:snapToGrid w:val="0"/>
        </w:rPr>
        <w:t xml:space="preserve"> тенденции и перспективы.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t>Исследование концентрация и диверсификация в розничной (оптовой) торговле.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Конъюнктура рынка потребительских товаров: сущность, факторы и показатели формирования.</w:t>
      </w:r>
    </w:p>
    <w:p w:rsidR="00731585" w:rsidRDefault="00731585" w:rsidP="007315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napToGrid w:val="0"/>
        </w:rPr>
      </w:pPr>
      <w:r>
        <w:rPr>
          <w:snapToGrid w:val="0"/>
        </w:rPr>
        <w:t>Государственное регулирование рынка потребительских товаров.</w:t>
      </w: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Default="00731585">
      <w:pPr>
        <w:rPr>
          <w:lang w:val="ru-RU"/>
        </w:rPr>
      </w:pPr>
    </w:p>
    <w:p w:rsidR="00731585" w:rsidRPr="00731585" w:rsidRDefault="00731585">
      <w:pPr>
        <w:rPr>
          <w:lang w:val="ru-RU"/>
        </w:rPr>
      </w:pPr>
    </w:p>
    <w:sectPr w:rsidR="00731585" w:rsidRPr="0073158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0AAD"/>
    <w:multiLevelType w:val="hybridMultilevel"/>
    <w:tmpl w:val="92BCA96E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3992" w:hanging="360"/>
      </w:pPr>
    </w:lvl>
    <w:lvl w:ilvl="2" w:tplc="0419001B">
      <w:start w:val="1"/>
      <w:numFmt w:val="lowerRoman"/>
      <w:lvlText w:val="%3."/>
      <w:lvlJc w:val="right"/>
      <w:pPr>
        <w:ind w:left="4712" w:hanging="180"/>
      </w:pPr>
    </w:lvl>
    <w:lvl w:ilvl="3" w:tplc="0419000F">
      <w:start w:val="1"/>
      <w:numFmt w:val="decimal"/>
      <w:lvlText w:val="%4."/>
      <w:lvlJc w:val="left"/>
      <w:pPr>
        <w:ind w:left="5432" w:hanging="360"/>
      </w:pPr>
    </w:lvl>
    <w:lvl w:ilvl="4" w:tplc="04190019">
      <w:start w:val="1"/>
      <w:numFmt w:val="lowerLetter"/>
      <w:lvlText w:val="%5."/>
      <w:lvlJc w:val="left"/>
      <w:pPr>
        <w:ind w:left="6152" w:hanging="360"/>
      </w:pPr>
    </w:lvl>
    <w:lvl w:ilvl="5" w:tplc="0419001B">
      <w:start w:val="1"/>
      <w:numFmt w:val="lowerRoman"/>
      <w:lvlText w:val="%6."/>
      <w:lvlJc w:val="right"/>
      <w:pPr>
        <w:ind w:left="6872" w:hanging="180"/>
      </w:pPr>
    </w:lvl>
    <w:lvl w:ilvl="6" w:tplc="0419000F">
      <w:start w:val="1"/>
      <w:numFmt w:val="decimal"/>
      <w:lvlText w:val="%7."/>
      <w:lvlJc w:val="left"/>
      <w:pPr>
        <w:ind w:left="7592" w:hanging="360"/>
      </w:pPr>
    </w:lvl>
    <w:lvl w:ilvl="7" w:tplc="04190019">
      <w:start w:val="1"/>
      <w:numFmt w:val="lowerLetter"/>
      <w:lvlText w:val="%8."/>
      <w:lvlJc w:val="left"/>
      <w:pPr>
        <w:ind w:left="8312" w:hanging="360"/>
      </w:pPr>
    </w:lvl>
    <w:lvl w:ilvl="8" w:tplc="0419001B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31585"/>
    <w:rsid w:val="008A609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2021-2022_38_03_06-КМ-2021_очное_plx_Основы торговли потребительскими товарами</dc:title>
  <dc:creator>FastReport.NET</dc:creator>
  <cp:lastModifiedBy>Owner</cp:lastModifiedBy>
  <cp:revision>2</cp:revision>
  <dcterms:created xsi:type="dcterms:W3CDTF">2021-09-12T15:23:00Z</dcterms:created>
  <dcterms:modified xsi:type="dcterms:W3CDTF">2021-09-12T15:23:00Z</dcterms:modified>
</cp:coreProperties>
</file>