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0543C" w:rsidRPr="001814C5" w:rsidTr="00CB2C49">
        <w:tc>
          <w:tcPr>
            <w:tcW w:w="3261" w:type="dxa"/>
            <w:shd w:val="clear" w:color="auto" w:fill="E7E6E6" w:themeFill="background2"/>
          </w:tcPr>
          <w:p w:rsidR="0075328A" w:rsidRPr="001814C5" w:rsidRDefault="009B60C5" w:rsidP="0075328A">
            <w:pPr>
              <w:rPr>
                <w:b/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814C5" w:rsidRDefault="002129CE" w:rsidP="00230905">
            <w:pPr>
              <w:rPr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t>География и культура туристских дестинаций</w:t>
            </w:r>
          </w:p>
        </w:tc>
      </w:tr>
      <w:tr w:rsidR="00A0543C" w:rsidRPr="001814C5" w:rsidTr="00A30025">
        <w:tc>
          <w:tcPr>
            <w:tcW w:w="3261" w:type="dxa"/>
            <w:shd w:val="clear" w:color="auto" w:fill="E7E6E6" w:themeFill="background2"/>
          </w:tcPr>
          <w:p w:rsidR="00A30025" w:rsidRPr="001814C5" w:rsidRDefault="00A30025" w:rsidP="009B60C5">
            <w:pPr>
              <w:rPr>
                <w:b/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814C5" w:rsidRDefault="00AC5851" w:rsidP="00EE156F">
            <w:pPr>
              <w:rPr>
                <w:sz w:val="24"/>
                <w:szCs w:val="24"/>
              </w:rPr>
            </w:pPr>
            <w:r w:rsidRPr="001814C5">
              <w:rPr>
                <w:sz w:val="24"/>
                <w:szCs w:val="24"/>
              </w:rPr>
              <w:t>43.03.0</w:t>
            </w:r>
            <w:r w:rsidR="00EE156F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A30025" w:rsidRPr="001814C5" w:rsidRDefault="00EE156F" w:rsidP="0023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</w:t>
            </w:r>
          </w:p>
        </w:tc>
      </w:tr>
      <w:tr w:rsidR="00A0543C" w:rsidRPr="001814C5" w:rsidTr="00CB2C49">
        <w:tc>
          <w:tcPr>
            <w:tcW w:w="3261" w:type="dxa"/>
            <w:shd w:val="clear" w:color="auto" w:fill="E7E6E6" w:themeFill="background2"/>
          </w:tcPr>
          <w:p w:rsidR="009B60C5" w:rsidRPr="001814C5" w:rsidRDefault="009B60C5" w:rsidP="009B60C5">
            <w:pPr>
              <w:rPr>
                <w:b/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814C5" w:rsidRDefault="00EE156F" w:rsidP="0084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</w:t>
            </w:r>
          </w:p>
        </w:tc>
      </w:tr>
      <w:tr w:rsidR="00A0543C" w:rsidRPr="001814C5" w:rsidTr="00CB2C49">
        <w:tc>
          <w:tcPr>
            <w:tcW w:w="3261" w:type="dxa"/>
            <w:shd w:val="clear" w:color="auto" w:fill="E7E6E6" w:themeFill="background2"/>
          </w:tcPr>
          <w:p w:rsidR="00230905" w:rsidRPr="001814C5" w:rsidRDefault="00230905" w:rsidP="009B60C5">
            <w:pPr>
              <w:rPr>
                <w:b/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814C5" w:rsidRDefault="002129CE" w:rsidP="009B60C5">
            <w:pPr>
              <w:rPr>
                <w:sz w:val="24"/>
                <w:szCs w:val="24"/>
              </w:rPr>
            </w:pPr>
            <w:r w:rsidRPr="001814C5">
              <w:rPr>
                <w:sz w:val="24"/>
                <w:szCs w:val="24"/>
              </w:rPr>
              <w:t>3</w:t>
            </w:r>
            <w:r w:rsidR="00230905" w:rsidRPr="001814C5">
              <w:rPr>
                <w:sz w:val="24"/>
                <w:szCs w:val="24"/>
              </w:rPr>
              <w:t xml:space="preserve"> з.е.</w:t>
            </w:r>
          </w:p>
        </w:tc>
      </w:tr>
      <w:tr w:rsidR="00A0543C" w:rsidRPr="001814C5" w:rsidTr="00CB2C49">
        <w:tc>
          <w:tcPr>
            <w:tcW w:w="3261" w:type="dxa"/>
            <w:shd w:val="clear" w:color="auto" w:fill="E7E6E6" w:themeFill="background2"/>
          </w:tcPr>
          <w:p w:rsidR="009B60C5" w:rsidRPr="001814C5" w:rsidRDefault="009B60C5" w:rsidP="009B60C5">
            <w:pPr>
              <w:rPr>
                <w:b/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814C5" w:rsidRDefault="002129CE" w:rsidP="009B60C5">
            <w:pPr>
              <w:rPr>
                <w:sz w:val="24"/>
                <w:szCs w:val="24"/>
              </w:rPr>
            </w:pPr>
            <w:r w:rsidRPr="001814C5">
              <w:rPr>
                <w:sz w:val="24"/>
                <w:szCs w:val="24"/>
              </w:rPr>
              <w:t>Экзамен</w:t>
            </w:r>
          </w:p>
        </w:tc>
      </w:tr>
      <w:tr w:rsidR="00A0543C" w:rsidRPr="001814C5" w:rsidTr="00CB2C49">
        <w:tc>
          <w:tcPr>
            <w:tcW w:w="3261" w:type="dxa"/>
            <w:shd w:val="clear" w:color="auto" w:fill="E7E6E6" w:themeFill="background2"/>
          </w:tcPr>
          <w:p w:rsidR="00CB2C49" w:rsidRPr="001814C5" w:rsidRDefault="00CB2C49" w:rsidP="00CB2C49">
            <w:pPr>
              <w:rPr>
                <w:b/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EE156F" w:rsidRDefault="00A0543C" w:rsidP="00846320">
            <w:pPr>
              <w:rPr>
                <w:i/>
                <w:sz w:val="24"/>
                <w:szCs w:val="24"/>
              </w:rPr>
            </w:pPr>
            <w:r w:rsidRPr="00EE156F">
              <w:rPr>
                <w:i/>
                <w:sz w:val="24"/>
                <w:szCs w:val="24"/>
              </w:rPr>
              <w:t>Т</w:t>
            </w:r>
            <w:r w:rsidR="00846320" w:rsidRPr="00EE156F">
              <w:rPr>
                <w:i/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A0543C" w:rsidRPr="001814C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814C5" w:rsidRDefault="00A0543C" w:rsidP="00846320">
            <w:pPr>
              <w:rPr>
                <w:b/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t xml:space="preserve">Краткое </w:t>
            </w:r>
            <w:r w:rsidR="00CB2C49" w:rsidRPr="001814C5">
              <w:rPr>
                <w:b/>
                <w:sz w:val="24"/>
                <w:szCs w:val="24"/>
              </w:rPr>
              <w:t>содержание дисциплины</w:t>
            </w:r>
          </w:p>
        </w:tc>
      </w:tr>
      <w:tr w:rsidR="00A0543C" w:rsidRPr="001814C5" w:rsidTr="00CB2C49">
        <w:tc>
          <w:tcPr>
            <w:tcW w:w="10490" w:type="dxa"/>
            <w:gridSpan w:val="3"/>
          </w:tcPr>
          <w:p w:rsidR="00241988" w:rsidRPr="001814C5" w:rsidRDefault="00241988" w:rsidP="001868F0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1814C5">
              <w:rPr>
                <w:rFonts w:eastAsia="Calibri"/>
                <w:sz w:val="24"/>
                <w:szCs w:val="24"/>
              </w:rPr>
              <w:t xml:space="preserve">Тема 1. </w:t>
            </w:r>
            <w:r w:rsidR="001868F0" w:rsidRPr="001814C5">
              <w:rPr>
                <w:rFonts w:eastAsia="Calibri"/>
                <w:sz w:val="24"/>
                <w:szCs w:val="24"/>
              </w:rPr>
              <w:t>Введение. Туризм как объект изучения</w:t>
            </w:r>
            <w:r w:rsidR="00474706" w:rsidRPr="001814C5">
              <w:rPr>
                <w:rFonts w:eastAsia="Calibri"/>
                <w:sz w:val="24"/>
                <w:szCs w:val="24"/>
              </w:rPr>
              <w:t xml:space="preserve"> географических и социальных наук</w:t>
            </w:r>
          </w:p>
        </w:tc>
      </w:tr>
      <w:tr w:rsidR="00A0543C" w:rsidRPr="001814C5" w:rsidTr="00CB2C49">
        <w:tc>
          <w:tcPr>
            <w:tcW w:w="10490" w:type="dxa"/>
            <w:gridSpan w:val="3"/>
          </w:tcPr>
          <w:p w:rsidR="00241988" w:rsidRPr="001814C5" w:rsidRDefault="00241988" w:rsidP="002129CE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1814C5">
              <w:rPr>
                <w:sz w:val="24"/>
                <w:szCs w:val="24"/>
              </w:rPr>
              <w:t xml:space="preserve">Тема 2. </w:t>
            </w:r>
            <w:r w:rsidR="001868F0" w:rsidRPr="001814C5">
              <w:rPr>
                <w:sz w:val="24"/>
                <w:szCs w:val="24"/>
              </w:rPr>
              <w:t>Факторы формирования туристских дестинаций</w:t>
            </w:r>
          </w:p>
        </w:tc>
      </w:tr>
      <w:tr w:rsidR="00A0543C" w:rsidRPr="001814C5" w:rsidTr="00CB2C49">
        <w:tc>
          <w:tcPr>
            <w:tcW w:w="10490" w:type="dxa"/>
            <w:gridSpan w:val="3"/>
          </w:tcPr>
          <w:p w:rsidR="00241988" w:rsidRPr="001814C5" w:rsidRDefault="00241988" w:rsidP="002129CE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1814C5">
              <w:rPr>
                <w:rFonts w:eastAsia="Calibri"/>
                <w:sz w:val="24"/>
                <w:szCs w:val="24"/>
              </w:rPr>
              <w:t xml:space="preserve">Тема 3. </w:t>
            </w:r>
            <w:r w:rsidR="001868F0" w:rsidRPr="001814C5">
              <w:rPr>
                <w:rFonts w:eastAsia="Calibri"/>
                <w:sz w:val="24"/>
                <w:szCs w:val="24"/>
              </w:rPr>
              <w:t>Туристские центры и их роль в развитии туризма</w:t>
            </w:r>
          </w:p>
        </w:tc>
      </w:tr>
      <w:tr w:rsidR="00A0543C" w:rsidRPr="001814C5" w:rsidTr="00CB2C49">
        <w:tc>
          <w:tcPr>
            <w:tcW w:w="10490" w:type="dxa"/>
            <w:gridSpan w:val="3"/>
          </w:tcPr>
          <w:p w:rsidR="00241988" w:rsidRPr="001814C5" w:rsidRDefault="00241988" w:rsidP="002129CE">
            <w:pPr>
              <w:rPr>
                <w:spacing w:val="-4"/>
                <w:sz w:val="24"/>
                <w:szCs w:val="24"/>
              </w:rPr>
            </w:pPr>
            <w:r w:rsidRPr="001814C5">
              <w:rPr>
                <w:spacing w:val="-4"/>
                <w:sz w:val="24"/>
                <w:szCs w:val="24"/>
              </w:rPr>
              <w:t xml:space="preserve">Тема 4. </w:t>
            </w:r>
            <w:r w:rsidR="001868F0" w:rsidRPr="001814C5">
              <w:rPr>
                <w:spacing w:val="-4"/>
                <w:sz w:val="24"/>
                <w:szCs w:val="24"/>
              </w:rPr>
              <w:t>География специальных видов туризма</w:t>
            </w:r>
          </w:p>
        </w:tc>
      </w:tr>
      <w:tr w:rsidR="00A0543C" w:rsidRPr="001814C5" w:rsidTr="00CB2C49">
        <w:tc>
          <w:tcPr>
            <w:tcW w:w="10490" w:type="dxa"/>
            <w:gridSpan w:val="3"/>
          </w:tcPr>
          <w:p w:rsidR="00241988" w:rsidRPr="001814C5" w:rsidRDefault="00241988" w:rsidP="00EB4915">
            <w:pPr>
              <w:tabs>
                <w:tab w:val="left" w:pos="2694"/>
              </w:tabs>
              <w:rPr>
                <w:spacing w:val="-4"/>
                <w:sz w:val="24"/>
                <w:szCs w:val="24"/>
              </w:rPr>
            </w:pPr>
            <w:r w:rsidRPr="001814C5">
              <w:rPr>
                <w:spacing w:val="-4"/>
                <w:sz w:val="24"/>
                <w:szCs w:val="24"/>
              </w:rPr>
              <w:t xml:space="preserve">Тема 5. </w:t>
            </w:r>
            <w:r w:rsidR="00EB4915" w:rsidRPr="001814C5">
              <w:rPr>
                <w:spacing w:val="-4"/>
                <w:sz w:val="24"/>
                <w:szCs w:val="24"/>
              </w:rPr>
              <w:t>География международного туризма</w:t>
            </w:r>
          </w:p>
        </w:tc>
      </w:tr>
      <w:tr w:rsidR="00A0543C" w:rsidRPr="001814C5" w:rsidTr="00CB2C49">
        <w:tc>
          <w:tcPr>
            <w:tcW w:w="10490" w:type="dxa"/>
            <w:gridSpan w:val="3"/>
          </w:tcPr>
          <w:p w:rsidR="00241988" w:rsidRPr="001814C5" w:rsidRDefault="00241988" w:rsidP="002129CE">
            <w:pPr>
              <w:tabs>
                <w:tab w:val="left" w:pos="2694"/>
              </w:tabs>
              <w:rPr>
                <w:spacing w:val="-4"/>
                <w:sz w:val="24"/>
                <w:szCs w:val="24"/>
              </w:rPr>
            </w:pPr>
            <w:r w:rsidRPr="001814C5">
              <w:rPr>
                <w:spacing w:val="-4"/>
                <w:sz w:val="24"/>
                <w:szCs w:val="24"/>
              </w:rPr>
              <w:t xml:space="preserve">Тема 6. </w:t>
            </w:r>
            <w:r w:rsidR="00EB4915" w:rsidRPr="001814C5">
              <w:rPr>
                <w:spacing w:val="-4"/>
                <w:sz w:val="24"/>
                <w:szCs w:val="24"/>
              </w:rPr>
              <w:t>География туризма в Российской Федерации</w:t>
            </w:r>
          </w:p>
        </w:tc>
      </w:tr>
      <w:tr w:rsidR="00A0543C" w:rsidRPr="001814C5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1814C5" w:rsidRDefault="0024198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A0543C" w:rsidRPr="001814C5" w:rsidTr="001868F0">
        <w:trPr>
          <w:trHeight w:val="7578"/>
        </w:trPr>
        <w:tc>
          <w:tcPr>
            <w:tcW w:w="10490" w:type="dxa"/>
            <w:gridSpan w:val="3"/>
          </w:tcPr>
          <w:p w:rsidR="00241988" w:rsidRPr="007D42E1" w:rsidRDefault="00241988" w:rsidP="007D42E1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7D42E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868F0" w:rsidRPr="007D42E1" w:rsidRDefault="007D42E1" w:rsidP="007D42E1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kern w:val="0"/>
                <w:sz w:val="24"/>
                <w:szCs w:val="24"/>
              </w:rPr>
            </w:pPr>
            <w:r w:rsidRPr="007D42E1">
              <w:rPr>
                <w:color w:val="000000"/>
                <w:sz w:val="24"/>
                <w:szCs w:val="24"/>
                <w:shd w:val="clear" w:color="auto" w:fill="FFFFFF"/>
              </w:rPr>
              <w:t>Туристское страноведение. Западная и северная Европа. Япония [Электронный ресурс] : учебник для академического бакалавриата: учебное пособие для студентов вузов, обучающихся по экономическим, социально-экономическим и гуманитарным направлениям / [Ю. Л. Кужель [и др.]; под науч. ред. Ю. Л. Кужеля. - Москва : Юрайт, 2019. - 465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8" w:tgtFrame="_blank" w:tooltip="читать полный текст" w:history="1">
              <w:r w:rsidRPr="007D42E1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https://www.biblio-online.ru/bcode/442190</w:t>
              </w:r>
            </w:hyperlink>
          </w:p>
          <w:p w:rsidR="001868F0" w:rsidRPr="007D42E1" w:rsidRDefault="007D42E1" w:rsidP="007D42E1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kern w:val="0"/>
                <w:sz w:val="24"/>
                <w:szCs w:val="24"/>
              </w:rPr>
            </w:pPr>
            <w:r w:rsidRPr="007D42E1">
              <w:rPr>
                <w:color w:val="000000"/>
                <w:sz w:val="24"/>
                <w:szCs w:val="24"/>
                <w:shd w:val="clear" w:color="auto" w:fill="FFFFFF"/>
              </w:rPr>
              <w:t>Туристское страноведение. Центральная Европа [Электронный ресурс] : учебник для академического бакалавриата: для студентов вузов, обучающихся по экономическим, социально-экономическим и гуманитарным направлениям / [А. Г. Граве [и др.]; под ред. Ю. Л. Кужеля. - Москва : Юрайт, 2019. - 513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9" w:tgtFrame="_blank" w:tooltip="читать полный текст" w:history="1">
              <w:r w:rsidRPr="007D42E1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https://www.biblio-online.ru/bcode/442156</w:t>
              </w:r>
            </w:hyperlink>
          </w:p>
          <w:p w:rsidR="001868F0" w:rsidRPr="007D42E1" w:rsidRDefault="007D42E1" w:rsidP="007D42E1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kern w:val="0"/>
                <w:sz w:val="24"/>
                <w:szCs w:val="24"/>
              </w:rPr>
            </w:pPr>
            <w:r w:rsidRPr="007D42E1">
              <w:rPr>
                <w:color w:val="000000"/>
                <w:sz w:val="24"/>
                <w:szCs w:val="24"/>
                <w:shd w:val="clear" w:color="auto" w:fill="FFFFFF"/>
              </w:rPr>
              <w:t>Большаник, П. В. Туристское страноведение [Электронный ресурс] : учебное пособие для студентов вузов, обучающихся по направлениям подготовки 43.03.02 "Туризм", 43.03.03 "Гостиничное дело" (квалификация (степень) "бакалавр") / П. В. Большаник. - Москва : ИНФРА-М, 2019. - 241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0" w:tgtFrame="_blank" w:tooltip="читать полный текст" w:history="1">
              <w:r w:rsidRPr="007D42E1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https://new.znanium.com/catalog/product/1026295</w:t>
              </w:r>
            </w:hyperlink>
          </w:p>
          <w:p w:rsidR="00241988" w:rsidRPr="007D42E1" w:rsidRDefault="007D42E1" w:rsidP="007D42E1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kern w:val="0"/>
                <w:sz w:val="24"/>
                <w:szCs w:val="24"/>
              </w:rPr>
            </w:pPr>
            <w:r w:rsidRPr="007D42E1">
              <w:rPr>
                <w:color w:val="000000"/>
                <w:sz w:val="24"/>
                <w:szCs w:val="24"/>
                <w:shd w:val="clear" w:color="auto" w:fill="FFFFFF"/>
              </w:rPr>
              <w:t>Севастьянов, Д. В. Страноведение и международный туризм [Электронный ресурс] : учебник для академического бакалавриата: для студентов вузов, обучающихся по гуманитарным и экономическим направлениям / Д. В. Севастьянов. - 2-е изд., перераб. и доп. - Москва : Юрайт, 2019. - 317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1" w:tgtFrame="_blank" w:tooltip="читать полный текст" w:history="1">
              <w:r w:rsidRPr="007D42E1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https://www.biblio-online.ru/bcode/426659</w:t>
              </w:r>
            </w:hyperlink>
          </w:p>
          <w:p w:rsidR="00241988" w:rsidRPr="007D42E1" w:rsidRDefault="00241988" w:rsidP="007D42E1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7D42E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41988" w:rsidRPr="007D42E1" w:rsidRDefault="007D42E1" w:rsidP="007D42E1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kern w:val="0"/>
                <w:sz w:val="24"/>
                <w:szCs w:val="24"/>
              </w:rPr>
            </w:pPr>
            <w:r w:rsidRPr="007D42E1">
              <w:rPr>
                <w:color w:val="000000"/>
                <w:sz w:val="24"/>
                <w:szCs w:val="24"/>
                <w:shd w:val="clear" w:color="auto" w:fill="FFFFFF"/>
              </w:rPr>
              <w:t>Шмакова, Г. В. Краеведение [Электронный ресурс] : учебное пособие для академического бакалавриата / Г. В. Шмакова. - 2-е изд., перераб. и доп. - Москва : Юрайт, 2019. - 116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2" w:tgtFrame="_blank" w:tooltip="читать полный текст" w:history="1">
              <w:r w:rsidRPr="007D42E1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https://www.biblio-online.ru/bcode/441752</w:t>
              </w:r>
            </w:hyperlink>
          </w:p>
          <w:p w:rsidR="001868F0" w:rsidRPr="007D42E1" w:rsidRDefault="007D42E1" w:rsidP="007D42E1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kern w:val="0"/>
                <w:sz w:val="24"/>
                <w:szCs w:val="24"/>
              </w:rPr>
            </w:pPr>
            <w:r w:rsidRPr="007D42E1">
              <w:rPr>
                <w:color w:val="000000"/>
                <w:sz w:val="24"/>
                <w:szCs w:val="24"/>
                <w:shd w:val="clear" w:color="auto" w:fill="FFFFFF"/>
              </w:rPr>
              <w:t>Большаник, П. В. География туризма [Электронный ресурс] : учебное пособие для учебных заведений, реализующих программу среднего профессионального образования по специальности 43.02.10 "Туризм" / П. В. Большаник. - 2-е изд., перераб. и доп. - Москва : ИНФРА-М, 2018. - 355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3" w:tgtFrame="_blank" w:tooltip="читать полный текст" w:history="1">
              <w:r w:rsidRPr="007D42E1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https://new.znanium.com/catalog/product/942711</w:t>
              </w:r>
            </w:hyperlink>
          </w:p>
          <w:p w:rsidR="001868F0" w:rsidRPr="007D42E1" w:rsidRDefault="007D42E1" w:rsidP="007D42E1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kern w:val="0"/>
                <w:sz w:val="24"/>
                <w:szCs w:val="24"/>
              </w:rPr>
            </w:pPr>
            <w:r w:rsidRPr="007D42E1">
              <w:rPr>
                <w:color w:val="000000"/>
                <w:sz w:val="24"/>
                <w:szCs w:val="24"/>
                <w:shd w:val="clear" w:color="auto" w:fill="FFFFFF"/>
              </w:rPr>
              <w:t>Образовательный туризм в России [Электронный ресурс] : учебное пособие для бакалавриата и магистратуры: для студентов вузов, обучающихся по гуманитарным направлениям / [С. Ю. Житенёв [и др.]; под ред. С. Ю. Житенёва. - Москва : Юрайт, 2019. - 170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4" w:tgtFrame="_blank" w:tooltip="читать полный текст" w:history="1">
              <w:r w:rsidRPr="007D42E1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https://www.biblio-online.ru/bcode/431523</w:t>
              </w:r>
            </w:hyperlink>
          </w:p>
          <w:p w:rsidR="007D42E1" w:rsidRPr="007D42E1" w:rsidRDefault="007D42E1" w:rsidP="007D42E1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kern w:val="0"/>
                <w:sz w:val="24"/>
                <w:szCs w:val="24"/>
              </w:rPr>
            </w:pPr>
            <w:r w:rsidRPr="007D42E1">
              <w:rPr>
                <w:color w:val="000000"/>
                <w:sz w:val="24"/>
                <w:szCs w:val="24"/>
                <w:shd w:val="clear" w:color="auto" w:fill="FFFFFF"/>
              </w:rPr>
              <w:t>Воскресенский, В. Ю. Международный туризм [Электронный ресурс] : учебное пособие для студентов вузов, обучающихся по специальностям 230500"Социально-культурный сервис и туризм", 012500 "География", 061100 "Менеджмент организации", 060800 "Экономика и управление на предприятии (по отраслям)" / В. Ю. Воскресенский. - 2-е изд., перераб. и доп. - Москва : ЮНИТИ-ДАНА, 2017. - 463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5" w:tgtFrame="_blank" w:tooltip="читать полный текст" w:history="1">
              <w:r w:rsidRPr="007D42E1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https://new.znanium.com/catalog/product/1028528</w:t>
              </w:r>
            </w:hyperlink>
          </w:p>
          <w:p w:rsidR="007D42E1" w:rsidRPr="007D42E1" w:rsidRDefault="007D42E1" w:rsidP="007D42E1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kern w:val="0"/>
                <w:sz w:val="24"/>
                <w:szCs w:val="24"/>
              </w:rPr>
            </w:pPr>
            <w:r w:rsidRPr="007D42E1">
              <w:rPr>
                <w:color w:val="000000"/>
                <w:sz w:val="24"/>
                <w:szCs w:val="24"/>
                <w:shd w:val="clear" w:color="auto" w:fill="FFFFFF"/>
              </w:rPr>
              <w:t>Сухов, Р. И. Гостиничное хозяйство международных туристских дестинаций [Электронный ресурс] : учебник для студентов направления подготовки 43.03.02 "Туризм" / Р. И. Сухов ; М-во образования и науки Рос. Федерации, Юж. федер. ун-т. - Ростов-на-Дону : Издательство Южного федерального университета, 2016. - 196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6" w:tgtFrame="_blank" w:tooltip="читать полный текст" w:history="1">
              <w:r w:rsidRPr="007D42E1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https://new.znanium.com/catalog/product/991917</w:t>
              </w:r>
            </w:hyperlink>
          </w:p>
        </w:tc>
      </w:tr>
      <w:tr w:rsidR="00A0543C" w:rsidRPr="001814C5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1814C5" w:rsidRDefault="00241988" w:rsidP="002419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</w:t>
            </w:r>
            <w:r w:rsidRPr="001814C5">
              <w:rPr>
                <w:b/>
                <w:sz w:val="24"/>
                <w:szCs w:val="24"/>
              </w:rPr>
              <w:lastRenderedPageBreak/>
              <w:t xml:space="preserve">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A0543C" w:rsidRPr="001814C5" w:rsidTr="00CB2C49">
        <w:tc>
          <w:tcPr>
            <w:tcW w:w="10490" w:type="dxa"/>
            <w:gridSpan w:val="3"/>
          </w:tcPr>
          <w:p w:rsidR="00241988" w:rsidRPr="001814C5" w:rsidRDefault="00241988" w:rsidP="00241988">
            <w:pPr>
              <w:rPr>
                <w:b/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lastRenderedPageBreak/>
              <w:t>Перечень лиценз</w:t>
            </w:r>
            <w:r w:rsidR="002103EB" w:rsidRPr="001814C5">
              <w:rPr>
                <w:b/>
                <w:sz w:val="24"/>
                <w:szCs w:val="24"/>
              </w:rPr>
              <w:t>ионное программное обеспечение:</w:t>
            </w:r>
          </w:p>
          <w:p w:rsidR="00241988" w:rsidRPr="001814C5" w:rsidRDefault="00241988" w:rsidP="00241988">
            <w:pPr>
              <w:jc w:val="both"/>
              <w:rPr>
                <w:sz w:val="24"/>
                <w:szCs w:val="24"/>
              </w:rPr>
            </w:pPr>
            <w:r w:rsidRPr="001814C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241988" w:rsidRPr="001814C5" w:rsidRDefault="00241988" w:rsidP="00241988">
            <w:pPr>
              <w:jc w:val="both"/>
              <w:rPr>
                <w:sz w:val="24"/>
                <w:szCs w:val="24"/>
              </w:rPr>
            </w:pPr>
            <w:r w:rsidRPr="001814C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7D42E1">
              <w:rPr>
                <w:sz w:val="24"/>
                <w:szCs w:val="24"/>
              </w:rPr>
              <w:t xml:space="preserve"> </w:t>
            </w:r>
            <w:r w:rsidRPr="001814C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41988" w:rsidRPr="001814C5" w:rsidRDefault="00241988" w:rsidP="007D42E1">
            <w:pPr>
              <w:rPr>
                <w:b/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41988" w:rsidRPr="001814C5" w:rsidRDefault="00241988" w:rsidP="007D42E1">
            <w:pPr>
              <w:rPr>
                <w:sz w:val="24"/>
                <w:szCs w:val="24"/>
              </w:rPr>
            </w:pPr>
            <w:r w:rsidRPr="001814C5">
              <w:rPr>
                <w:sz w:val="24"/>
                <w:szCs w:val="24"/>
              </w:rPr>
              <w:t>Общего доступа</w:t>
            </w:r>
          </w:p>
          <w:p w:rsidR="00241988" w:rsidRPr="001814C5" w:rsidRDefault="00241988" w:rsidP="007D42E1">
            <w:pPr>
              <w:pStyle w:val="a8"/>
              <w:numPr>
                <w:ilvl w:val="0"/>
                <w:numId w:val="35"/>
              </w:numPr>
            </w:pPr>
            <w:r w:rsidRPr="001814C5">
              <w:t>Справочная правовая система ГАРАНТ</w:t>
            </w:r>
          </w:p>
          <w:p w:rsidR="00C65487" w:rsidRPr="001814C5" w:rsidRDefault="00241988" w:rsidP="007D42E1">
            <w:pPr>
              <w:pStyle w:val="a8"/>
              <w:numPr>
                <w:ilvl w:val="0"/>
                <w:numId w:val="35"/>
              </w:numPr>
            </w:pPr>
            <w:r w:rsidRPr="001814C5">
              <w:t>Справочная правовая система Консультант плюс</w:t>
            </w:r>
          </w:p>
        </w:tc>
      </w:tr>
      <w:tr w:rsidR="00A0543C" w:rsidRPr="001814C5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1814C5" w:rsidRDefault="00241988" w:rsidP="00241988">
            <w:pPr>
              <w:rPr>
                <w:b/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A0543C" w:rsidRPr="001814C5" w:rsidTr="00CB2C49">
        <w:tc>
          <w:tcPr>
            <w:tcW w:w="10490" w:type="dxa"/>
            <w:gridSpan w:val="3"/>
          </w:tcPr>
          <w:p w:rsidR="00241988" w:rsidRPr="001814C5" w:rsidRDefault="00241988" w:rsidP="00241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14C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0543C" w:rsidRPr="001814C5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1814C5" w:rsidRDefault="0024198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14C5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0543C" w:rsidRPr="001814C5" w:rsidTr="00CB2C49">
        <w:tc>
          <w:tcPr>
            <w:tcW w:w="10490" w:type="dxa"/>
            <w:gridSpan w:val="3"/>
          </w:tcPr>
          <w:p w:rsidR="00C72CEE" w:rsidRDefault="00C72CEE" w:rsidP="00C72CE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622DA5" w:rsidRPr="00EE156F" w:rsidRDefault="00C72CEE" w:rsidP="00C72CE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  <w:bookmarkStart w:id="0" w:name="_GoBack"/>
            <w:bookmarkEnd w:id="0"/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7D42E1" w:rsidRDefault="007D42E1" w:rsidP="007D42E1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Радыгина Е.Г. </w:t>
      </w:r>
    </w:p>
    <w:p w:rsidR="00732940" w:rsidRPr="0061508B" w:rsidRDefault="00732940" w:rsidP="007D42E1">
      <w:pPr>
        <w:ind w:left="-284"/>
        <w:rPr>
          <w:sz w:val="24"/>
          <w:szCs w:val="24"/>
          <w:u w:val="single"/>
        </w:rPr>
      </w:pPr>
    </w:p>
    <w:sectPr w:rsidR="00732940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931" w:rsidRDefault="00EA3931">
      <w:r>
        <w:separator/>
      </w:r>
    </w:p>
  </w:endnote>
  <w:endnote w:type="continuationSeparator" w:id="0">
    <w:p w:rsidR="00EA3931" w:rsidRDefault="00EA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931" w:rsidRDefault="00EA3931">
      <w:r>
        <w:separator/>
      </w:r>
    </w:p>
  </w:footnote>
  <w:footnote w:type="continuationSeparator" w:id="0">
    <w:p w:rsidR="00EA3931" w:rsidRDefault="00EA3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A1C2180"/>
    <w:multiLevelType w:val="multilevel"/>
    <w:tmpl w:val="C276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4D944B7"/>
    <w:multiLevelType w:val="hybridMultilevel"/>
    <w:tmpl w:val="C5780E24"/>
    <w:lvl w:ilvl="0" w:tplc="C37A9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A6B30D0"/>
    <w:multiLevelType w:val="multilevel"/>
    <w:tmpl w:val="C276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4"/>
  </w:num>
  <w:num w:numId="13">
    <w:abstractNumId w:val="27"/>
  </w:num>
  <w:num w:numId="14">
    <w:abstractNumId w:val="11"/>
  </w:num>
  <w:num w:numId="15">
    <w:abstractNumId w:val="23"/>
  </w:num>
  <w:num w:numId="16">
    <w:abstractNumId w:val="34"/>
  </w:num>
  <w:num w:numId="17">
    <w:abstractNumId w:val="15"/>
  </w:num>
  <w:num w:numId="18">
    <w:abstractNumId w:val="10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6"/>
  </w:num>
  <w:num w:numId="29">
    <w:abstractNumId w:val="12"/>
  </w:num>
  <w:num w:numId="30">
    <w:abstractNumId w:val="26"/>
  </w:num>
  <w:num w:numId="31">
    <w:abstractNumId w:val="35"/>
  </w:num>
  <w:num w:numId="32">
    <w:abstractNumId w:val="20"/>
  </w:num>
  <w:num w:numId="33">
    <w:abstractNumId w:val="6"/>
  </w:num>
  <w:num w:numId="34">
    <w:abstractNumId w:val="33"/>
  </w:num>
  <w:num w:numId="35">
    <w:abstractNumId w:val="18"/>
  </w:num>
  <w:num w:numId="36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2B07"/>
    <w:rsid w:val="000454D2"/>
    <w:rsid w:val="0005487B"/>
    <w:rsid w:val="00055AB3"/>
    <w:rsid w:val="0005798D"/>
    <w:rsid w:val="000710E8"/>
    <w:rsid w:val="00073993"/>
    <w:rsid w:val="00073F51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668"/>
    <w:rsid w:val="00144E94"/>
    <w:rsid w:val="00154AB7"/>
    <w:rsid w:val="00155D73"/>
    <w:rsid w:val="001614E4"/>
    <w:rsid w:val="00174FBB"/>
    <w:rsid w:val="001814C5"/>
    <w:rsid w:val="001868F0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03EB"/>
    <w:rsid w:val="002129CE"/>
    <w:rsid w:val="00215E22"/>
    <w:rsid w:val="00216856"/>
    <w:rsid w:val="00217144"/>
    <w:rsid w:val="002205FE"/>
    <w:rsid w:val="00227144"/>
    <w:rsid w:val="00230905"/>
    <w:rsid w:val="00241988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6D75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442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5FE"/>
    <w:rsid w:val="0040332E"/>
    <w:rsid w:val="00403F9F"/>
    <w:rsid w:val="004171DE"/>
    <w:rsid w:val="00420413"/>
    <w:rsid w:val="00420EF2"/>
    <w:rsid w:val="0043127E"/>
    <w:rsid w:val="00433746"/>
    <w:rsid w:val="00435BE7"/>
    <w:rsid w:val="00443191"/>
    <w:rsid w:val="004547D8"/>
    <w:rsid w:val="00455CC8"/>
    <w:rsid w:val="00467640"/>
    <w:rsid w:val="0047174F"/>
    <w:rsid w:val="00471EF7"/>
    <w:rsid w:val="00474706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E3D73"/>
    <w:rsid w:val="005F01E8"/>
    <w:rsid w:val="005F2695"/>
    <w:rsid w:val="00605275"/>
    <w:rsid w:val="00613D5F"/>
    <w:rsid w:val="0061508B"/>
    <w:rsid w:val="00622DA5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6F0A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42E1"/>
    <w:rsid w:val="007E101F"/>
    <w:rsid w:val="007E11D9"/>
    <w:rsid w:val="007E2790"/>
    <w:rsid w:val="007F7227"/>
    <w:rsid w:val="00810305"/>
    <w:rsid w:val="00811B3F"/>
    <w:rsid w:val="00817635"/>
    <w:rsid w:val="00840C74"/>
    <w:rsid w:val="00846320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65F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0D2A"/>
    <w:rsid w:val="00A01043"/>
    <w:rsid w:val="00A04635"/>
    <w:rsid w:val="00A0543C"/>
    <w:rsid w:val="00A061B1"/>
    <w:rsid w:val="00A209B9"/>
    <w:rsid w:val="00A25C1F"/>
    <w:rsid w:val="00A30025"/>
    <w:rsid w:val="00A41B77"/>
    <w:rsid w:val="00A5233B"/>
    <w:rsid w:val="00A52A85"/>
    <w:rsid w:val="00A53BCE"/>
    <w:rsid w:val="00A66D0B"/>
    <w:rsid w:val="00A8137D"/>
    <w:rsid w:val="00A8147B"/>
    <w:rsid w:val="00A92065"/>
    <w:rsid w:val="00AA3BE2"/>
    <w:rsid w:val="00AA5B1F"/>
    <w:rsid w:val="00AB1616"/>
    <w:rsid w:val="00AB43FC"/>
    <w:rsid w:val="00AB7D37"/>
    <w:rsid w:val="00AC1CDE"/>
    <w:rsid w:val="00AC3018"/>
    <w:rsid w:val="00AC5851"/>
    <w:rsid w:val="00AC60B2"/>
    <w:rsid w:val="00AD346B"/>
    <w:rsid w:val="00AD7601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27C5"/>
    <w:rsid w:val="00B75E5B"/>
    <w:rsid w:val="00B81068"/>
    <w:rsid w:val="00B850BE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5487"/>
    <w:rsid w:val="00C662C2"/>
    <w:rsid w:val="00C71D7C"/>
    <w:rsid w:val="00C72CEE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733F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3931"/>
    <w:rsid w:val="00EA6923"/>
    <w:rsid w:val="00EB4915"/>
    <w:rsid w:val="00EB59B9"/>
    <w:rsid w:val="00EC15CD"/>
    <w:rsid w:val="00ED4B4E"/>
    <w:rsid w:val="00ED506E"/>
    <w:rsid w:val="00EE0A50"/>
    <w:rsid w:val="00EE156F"/>
    <w:rsid w:val="00EE73B2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5487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42190" TargetMode="External"/><Relationship Id="rId13" Type="http://schemas.openxmlformats.org/officeDocument/2006/relationships/hyperlink" Target="https://new.znanium.com/catalog/product/94271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4175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product/9919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266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product/1028528" TargetMode="External"/><Relationship Id="rId10" Type="http://schemas.openxmlformats.org/officeDocument/2006/relationships/hyperlink" Target="https://new.znanium.com/catalog/product/10262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42156" TargetMode="External"/><Relationship Id="rId14" Type="http://schemas.openxmlformats.org/officeDocument/2006/relationships/hyperlink" Target="https://www.biblio-online.ru/bcode/4315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3F125-B7BA-4E9A-AD15-D34ED593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6068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Евгения Радыгина</cp:lastModifiedBy>
  <cp:revision>28</cp:revision>
  <cp:lastPrinted>2019-02-15T10:04:00Z</cp:lastPrinted>
  <dcterms:created xsi:type="dcterms:W3CDTF">2019-03-11T10:03:00Z</dcterms:created>
  <dcterms:modified xsi:type="dcterms:W3CDTF">2020-02-19T10:01:00Z</dcterms:modified>
</cp:coreProperties>
</file>