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63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953"/>
      </w:tblGrid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75328A" w:rsidRPr="006A6BD3" w:rsidRDefault="009B60C5" w:rsidP="0075328A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371" w:type="dxa"/>
            <w:gridSpan w:val="2"/>
          </w:tcPr>
          <w:p w:rsidR="0075328A" w:rsidRPr="006A6BD3" w:rsidRDefault="00AC5320" w:rsidP="00AC5320">
            <w:pPr>
              <w:pStyle w:val="af5"/>
              <w:spacing w:before="0" w:after="0" w:line="360" w:lineRule="auto"/>
              <w:rPr>
                <w:rFonts w:ascii="Times New Roman" w:hAnsi="Times New Roman" w:cs="Times New Roman"/>
                <w:kern w:val="0"/>
              </w:rPr>
            </w:pPr>
            <w:r w:rsidRPr="006A6BD3">
              <w:rPr>
                <w:rFonts w:ascii="Times New Roman" w:hAnsi="Times New Roman" w:cs="Times New Roman"/>
                <w:kern w:val="0"/>
              </w:rPr>
              <w:t>Туристские ресурсы региона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A30025" w:rsidRPr="006A6BD3" w:rsidRDefault="00A3002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A6BD3" w:rsidRDefault="00AC5320" w:rsidP="00A30025">
            <w:pPr>
              <w:rPr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>43.03.02</w:t>
            </w:r>
          </w:p>
        </w:tc>
        <w:tc>
          <w:tcPr>
            <w:tcW w:w="5953" w:type="dxa"/>
          </w:tcPr>
          <w:p w:rsidR="00A30025" w:rsidRPr="006A6BD3" w:rsidRDefault="00AC5320" w:rsidP="00230905">
            <w:pPr>
              <w:rPr>
                <w:sz w:val="24"/>
                <w:szCs w:val="24"/>
              </w:rPr>
            </w:pPr>
            <w:r w:rsidRPr="006A6BD3">
              <w:rPr>
                <w:kern w:val="0"/>
                <w:sz w:val="24"/>
                <w:szCs w:val="24"/>
              </w:rPr>
              <w:t>Туризм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9B60C5" w:rsidRPr="006A6BD3" w:rsidRDefault="009B60C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71" w:type="dxa"/>
            <w:gridSpan w:val="2"/>
          </w:tcPr>
          <w:p w:rsidR="009B60C5" w:rsidRPr="006A6BD3" w:rsidRDefault="00AC5320" w:rsidP="00230905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Ту</w:t>
            </w:r>
            <w:r w:rsidRPr="006A6BD3">
              <w:rPr>
                <w:kern w:val="0"/>
                <w:sz w:val="24"/>
                <w:szCs w:val="24"/>
              </w:rPr>
              <w:t>ризм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230905" w:rsidRPr="006A6BD3" w:rsidRDefault="0023090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371" w:type="dxa"/>
            <w:gridSpan w:val="2"/>
          </w:tcPr>
          <w:p w:rsidR="00230905" w:rsidRPr="006A6BD3" w:rsidRDefault="00AC5320" w:rsidP="00AC5320">
            <w:pPr>
              <w:pStyle w:val="af5"/>
              <w:spacing w:before="0" w:after="0"/>
              <w:rPr>
                <w:rFonts w:ascii="Times New Roman" w:eastAsia="Times New Roman" w:hAnsi="Times New Roman" w:cs="Times New Roman"/>
                <w:kern w:val="0"/>
              </w:rPr>
            </w:pPr>
            <w:r w:rsidRPr="006A6BD3">
              <w:rPr>
                <w:rFonts w:ascii="Times New Roman" w:hAnsi="Times New Roman" w:cs="Times New Roman"/>
              </w:rPr>
              <w:t xml:space="preserve">5 </w:t>
            </w:r>
            <w:r w:rsidR="00230905" w:rsidRPr="006A6BD3">
              <w:rPr>
                <w:rFonts w:ascii="Times New Roman" w:hAnsi="Times New Roman" w:cs="Times New Roman"/>
              </w:rPr>
              <w:t>з.е.</w:t>
            </w:r>
            <w:r w:rsidRPr="006A6BD3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9B60C5" w:rsidRPr="006A6BD3" w:rsidRDefault="009B60C5" w:rsidP="009B60C5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71" w:type="dxa"/>
            <w:gridSpan w:val="2"/>
          </w:tcPr>
          <w:p w:rsidR="00230905" w:rsidRPr="006A6BD3" w:rsidRDefault="00AC5320" w:rsidP="009B60C5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Экза</w:t>
            </w:r>
            <w:r w:rsidR="00463669" w:rsidRPr="006A6BD3">
              <w:rPr>
                <w:sz w:val="24"/>
                <w:szCs w:val="24"/>
              </w:rPr>
              <w:t>мен</w:t>
            </w:r>
          </w:p>
        </w:tc>
      </w:tr>
      <w:tr w:rsidR="006A6BD3" w:rsidRPr="006A6BD3" w:rsidTr="001A4281">
        <w:tc>
          <w:tcPr>
            <w:tcW w:w="3261" w:type="dxa"/>
            <w:shd w:val="clear" w:color="auto" w:fill="E7E6E6" w:themeFill="background2"/>
          </w:tcPr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  <w:gridSpan w:val="2"/>
          </w:tcPr>
          <w:p w:rsidR="00CB2C49" w:rsidRPr="008E63D7" w:rsidRDefault="006A6BD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E63D7">
              <w:rPr>
                <w:i/>
                <w:sz w:val="24"/>
                <w:szCs w:val="24"/>
              </w:rPr>
              <w:t>Т</w:t>
            </w:r>
            <w:r w:rsidR="00AC5320" w:rsidRPr="008E63D7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6A6BD3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Крат</w:t>
            </w:r>
            <w:r w:rsidR="006A6BD3" w:rsidRPr="006A6BD3">
              <w:rPr>
                <w:b/>
                <w:sz w:val="24"/>
                <w:szCs w:val="24"/>
              </w:rPr>
              <w:t>к</w:t>
            </w:r>
            <w:r w:rsidRPr="006A6BD3">
              <w:rPr>
                <w:b/>
                <w:sz w:val="24"/>
                <w:szCs w:val="24"/>
              </w:rPr>
              <w:t>ое содержание дисциплины</w:t>
            </w:r>
            <w:r w:rsidR="008E63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 1.</w:t>
            </w:r>
            <w:r w:rsidR="0027738E" w:rsidRPr="006A6BD3">
              <w:rPr>
                <w:sz w:val="24"/>
                <w:szCs w:val="24"/>
              </w:rPr>
              <w:t xml:space="preserve"> Введение в дисциплину. Урал как особый природный регион. Административное деление Урала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 xml:space="preserve">Тема 2. </w:t>
            </w:r>
            <w:r w:rsidR="0027738E" w:rsidRPr="006A6BD3">
              <w:rPr>
                <w:sz w:val="24"/>
                <w:szCs w:val="24"/>
              </w:rPr>
              <w:t>Урал – горная страна.</w:t>
            </w:r>
            <w:r w:rsidR="0027738E" w:rsidRPr="006A6BD3">
              <w:rPr>
                <w:b/>
                <w:sz w:val="24"/>
                <w:szCs w:val="24"/>
              </w:rPr>
              <w:t xml:space="preserve"> </w:t>
            </w:r>
            <w:r w:rsidR="0027738E" w:rsidRPr="006A6BD3">
              <w:rPr>
                <w:rStyle w:val="affa"/>
                <w:b w:val="0"/>
                <w:sz w:val="24"/>
                <w:szCs w:val="24"/>
              </w:rPr>
              <w:t>Особенности рельефа. Минералы</w:t>
            </w:r>
            <w:r w:rsidR="0027738E" w:rsidRPr="006A6BD3">
              <w:rPr>
                <w:b/>
                <w:sz w:val="24"/>
                <w:szCs w:val="24"/>
              </w:rPr>
              <w:t>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</w:t>
            </w:r>
            <w:r w:rsidR="00CB2C49" w:rsidRPr="006A6BD3">
              <w:rPr>
                <w:sz w:val="24"/>
                <w:szCs w:val="24"/>
              </w:rPr>
              <w:t xml:space="preserve">3. </w:t>
            </w:r>
            <w:r w:rsidRPr="006A6BD3">
              <w:rPr>
                <w:sz w:val="24"/>
                <w:szCs w:val="24"/>
              </w:rPr>
              <w:t>Основные природные комплексы Урала</w:t>
            </w:r>
            <w:r w:rsidRPr="006A6BD3">
              <w:rPr>
                <w:rStyle w:val="affa"/>
                <w:b w:val="0"/>
                <w:sz w:val="24"/>
                <w:szCs w:val="24"/>
              </w:rPr>
              <w:t xml:space="preserve"> их экологическое и культурное значение</w:t>
            </w:r>
            <w:r w:rsidRPr="006A6BD3">
              <w:rPr>
                <w:b/>
                <w:sz w:val="24"/>
                <w:szCs w:val="24"/>
              </w:rPr>
              <w:t xml:space="preserve">. </w:t>
            </w:r>
            <w:r w:rsidRPr="006A6BD3">
              <w:rPr>
                <w:rStyle w:val="affa"/>
                <w:b w:val="0"/>
                <w:sz w:val="24"/>
                <w:szCs w:val="24"/>
              </w:rPr>
              <w:t>Животный и растительный мир Урала</w:t>
            </w:r>
            <w:r w:rsidRPr="006A6BD3">
              <w:rPr>
                <w:b/>
                <w:sz w:val="24"/>
                <w:szCs w:val="24"/>
              </w:rPr>
              <w:t>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4. Народы Урала. Особенности истории и современное расселение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5. Уральский регион в древности.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6. Вхождение Урала в состав Русского государства. Урал в XVII столетии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7. Создание крупной горнозаводской промышленности в XVIII столетии. Культура Урала XVIII в.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 xml:space="preserve">Тема 8. Урал в XIX столетии. Культура Урала </w:t>
            </w:r>
            <w:r w:rsidRPr="006A6BD3">
              <w:rPr>
                <w:sz w:val="24"/>
                <w:szCs w:val="24"/>
                <w:lang w:val="en-US"/>
              </w:rPr>
              <w:t>XIX</w:t>
            </w:r>
            <w:r w:rsidRPr="006A6BD3">
              <w:rPr>
                <w:sz w:val="24"/>
                <w:szCs w:val="24"/>
              </w:rPr>
              <w:t xml:space="preserve"> – начала </w:t>
            </w:r>
            <w:r w:rsidRPr="006A6BD3">
              <w:rPr>
                <w:sz w:val="24"/>
                <w:szCs w:val="24"/>
                <w:lang w:val="en-US"/>
              </w:rPr>
              <w:t>XX</w:t>
            </w:r>
            <w:r w:rsidRPr="006A6BD3">
              <w:rPr>
                <w:sz w:val="24"/>
                <w:szCs w:val="24"/>
              </w:rPr>
              <w:t xml:space="preserve"> вв.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9. Урал в ХХ в.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27738E" w:rsidRPr="006A6BD3" w:rsidRDefault="0027738E" w:rsidP="002773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Тема 10. Культура Урала в ХХ в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8E63D7" w:rsidRDefault="00CB2C49" w:rsidP="008E63D7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8E63D7">
              <w:rPr>
                <w:b/>
                <w:sz w:val="24"/>
                <w:szCs w:val="24"/>
              </w:rPr>
              <w:t>Осно</w:t>
            </w:r>
            <w:r w:rsidR="00257451" w:rsidRPr="008E63D7">
              <w:rPr>
                <w:b/>
                <w:sz w:val="24"/>
                <w:szCs w:val="24"/>
              </w:rPr>
              <w:t>вная литература</w:t>
            </w:r>
          </w:p>
          <w:p w:rsidR="002610B2" w:rsidRPr="008E63D7" w:rsidRDefault="008E63D7" w:rsidP="008E63D7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E63D7">
              <w:rPr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туризм в России [Электронный ресурс] : учебное пособие для бакалавриата и магистратуры: для студентов вузов, обучающихся по гуманитарным направлениям / [С. Ю. Житенёв [и др.]; под ред. С. Ю. Житенёва. - Москва : Юрайт, 2019. - 170 с. </w:t>
            </w:r>
            <w:hyperlink r:id="rId8" w:tgtFrame="_blank" w:tooltip="читать полный текст" w:history="1">
              <w:r w:rsidRPr="008E63D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https://www.biblio-online.ru/bcode/431523</w:t>
              </w:r>
            </w:hyperlink>
          </w:p>
          <w:p w:rsidR="008E63D7" w:rsidRPr="008E63D7" w:rsidRDefault="008E63D7" w:rsidP="008E63D7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E63D7">
              <w:rPr>
                <w:color w:val="000000"/>
                <w:sz w:val="24"/>
                <w:szCs w:val="24"/>
                <w:shd w:val="clear" w:color="auto" w:fill="FFFFFF"/>
              </w:rPr>
              <w:t xml:space="preserve">Шмакова, Г. В. Краеведение [Электронный ресурс] : учебное пособие для академического бакалавриата / Г. В. Шмакова. - 2-е изд., перераб. и доп. - Москва : Юрайт, 2019. - 116 с. </w:t>
            </w:r>
            <w:hyperlink r:id="rId9" w:tgtFrame="_blank" w:tooltip="читать полный текст" w:history="1">
              <w:r w:rsidRPr="008E63D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https://www.biblio-online.ru/bcode/441752</w:t>
              </w:r>
            </w:hyperlink>
          </w:p>
          <w:p w:rsidR="00CB2C49" w:rsidRPr="008E63D7" w:rsidRDefault="008E63D7" w:rsidP="008E63D7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E63D7">
              <w:rPr>
                <w:color w:val="000000"/>
                <w:sz w:val="24"/>
                <w:szCs w:val="24"/>
                <w:shd w:val="clear" w:color="auto" w:fill="FFFFFF"/>
              </w:rPr>
              <w:t xml:space="preserve">Можаева, Н. Г. Туристские ресурсы России [Электронный ресурс] : учебное пособие для студентов вузов, обучающихся по специальностям "Гостиничный сервис", "Сервис", "Туризм" / Н. Г. Можаева. - Москва : ФОРУМ: ИНФРА-М, 2017. - 112 с. </w:t>
            </w:r>
            <w:hyperlink r:id="rId10" w:tgtFrame="_blank" w:tooltip="читать полный текст" w:history="1">
              <w:r w:rsidRPr="008E63D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https://new.znanium.com/catalog/product/546722</w:t>
              </w:r>
            </w:hyperlink>
          </w:p>
          <w:p w:rsidR="00CB2C49" w:rsidRPr="008E63D7" w:rsidRDefault="00257451" w:rsidP="008E63D7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8E63D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E63D7" w:rsidRDefault="008E63D7" w:rsidP="008E63D7">
            <w:pPr>
              <w:pStyle w:val="a8"/>
              <w:numPr>
                <w:ilvl w:val="0"/>
                <w:numId w:val="68"/>
              </w:numPr>
              <w:jc w:val="both"/>
            </w:pPr>
            <w:r w:rsidRPr="008E63D7">
              <w:rPr>
                <w:color w:val="000000"/>
                <w:shd w:val="clear" w:color="auto" w:fill="FFFFFF"/>
              </w:rPr>
              <w:t xml:space="preserve">Овчаров, А. О. Туристический комплекс России: тенденции, риски, перспективы [Электронный ресурс] : монография / А. О. Овчаров. - Москва : ИНФРА-М, 2019. - 280 с. </w:t>
            </w:r>
            <w:hyperlink r:id="rId11" w:tgtFrame="_blank" w:tooltip="читать полный текст" w:history="1">
              <w:r w:rsidRPr="008E63D7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https://new.znanium.com/catalog/product/978142</w:t>
              </w:r>
            </w:hyperlink>
          </w:p>
          <w:p w:rsidR="008E63D7" w:rsidRPr="008E63D7" w:rsidRDefault="008E63D7" w:rsidP="008E63D7">
            <w:pPr>
              <w:pStyle w:val="a8"/>
              <w:numPr>
                <w:ilvl w:val="0"/>
                <w:numId w:val="68"/>
              </w:numPr>
              <w:jc w:val="both"/>
            </w:pPr>
            <w:r w:rsidRPr="008E63D7">
              <w:rPr>
                <w:color w:val="000000"/>
                <w:shd w:val="clear" w:color="auto" w:fill="FFFFFF"/>
              </w:rPr>
              <w:t xml:space="preserve">Туризм как фактор регионального развития [Текст] : материалы VIII Международной научно-практической конференции (Екатеринбург, 20 апреля 2018 г.) / М-во образования и науки Рос. Федерации [и др.] ; [отв. за вып.: Е. В. Курилова, Е. А. Ивлиева]. - Екатеринбург : [Издательство УрГЭУ], 2018. - 133 с. </w:t>
            </w:r>
            <w:hyperlink r:id="rId12" w:tgtFrame="_blank" w:tooltip="читать полный текст" w:history="1">
              <w:r w:rsidRPr="008E63D7">
                <w:rPr>
                  <w:rStyle w:val="aff2"/>
                  <w:i/>
                  <w:iCs/>
                  <w:shd w:val="clear" w:color="auto" w:fill="FFFFFF"/>
                </w:rPr>
                <w:t>http://lib.usue.ru/resource/limit/books/18/m491170.pdf</w:t>
              </w:r>
            </w:hyperlink>
            <w:r w:rsidRPr="008E63D7">
              <w:rPr>
                <w:color w:val="000000"/>
                <w:shd w:val="clear" w:color="auto" w:fill="FFFFFF"/>
              </w:rPr>
              <w:t> (2 экз.)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E63D7">
              <w:rPr>
                <w:b/>
                <w:sz w:val="24"/>
                <w:szCs w:val="24"/>
              </w:rPr>
              <w:t xml:space="preserve"> </w:t>
            </w:r>
            <w:r w:rsidRPr="006A6BD3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A6BD3" w:rsidRDefault="00CB2C49" w:rsidP="00CB2C49">
            <w:pPr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A6BD3" w:rsidRDefault="00CB2C49" w:rsidP="00CB2C49">
            <w:pPr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8E63D7">
              <w:rPr>
                <w:sz w:val="24"/>
                <w:szCs w:val="24"/>
              </w:rPr>
              <w:t xml:space="preserve"> </w:t>
            </w:r>
            <w:r w:rsidRPr="006A6B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A6BD3" w:rsidRDefault="00CB2C49" w:rsidP="00CB2C49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6A6BD3" w:rsidRDefault="00CB2C49" w:rsidP="00CB2C49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A6BD3" w:rsidRDefault="00CB2C49" w:rsidP="00CB2C49">
            <w:pPr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="008E63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6B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6BD3" w:rsidRPr="006A6BD3" w:rsidTr="001A4281">
        <w:tc>
          <w:tcPr>
            <w:tcW w:w="10632" w:type="dxa"/>
            <w:gridSpan w:val="3"/>
            <w:shd w:val="clear" w:color="auto" w:fill="E7E6E6" w:themeFill="background2"/>
          </w:tcPr>
          <w:p w:rsidR="00CB2C49" w:rsidRPr="006A6BD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6BD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6BD3" w:rsidRPr="006A6BD3" w:rsidTr="001A4281">
        <w:tc>
          <w:tcPr>
            <w:tcW w:w="10632" w:type="dxa"/>
            <w:gridSpan w:val="3"/>
          </w:tcPr>
          <w:p w:rsidR="00461742" w:rsidRDefault="00461742" w:rsidP="00461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056C5E" w:rsidRPr="006A6BD3" w:rsidRDefault="00461742" w:rsidP="004617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8E63D7" w:rsidRDefault="008E63D7" w:rsidP="008E63D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Киселёв Е.А. </w:t>
      </w:r>
    </w:p>
    <w:p w:rsidR="00F41493" w:rsidRDefault="00F41493" w:rsidP="008E63D7">
      <w:pPr>
        <w:ind w:left="-284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DC" w:rsidRDefault="00317ADC">
      <w:r>
        <w:separator/>
      </w:r>
    </w:p>
  </w:endnote>
  <w:endnote w:type="continuationSeparator" w:id="0">
    <w:p w:rsidR="00317ADC" w:rsidRDefault="0031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DC" w:rsidRDefault="00317ADC">
      <w:r>
        <w:separator/>
      </w:r>
    </w:p>
  </w:footnote>
  <w:footnote w:type="continuationSeparator" w:id="0">
    <w:p w:rsidR="00317ADC" w:rsidRDefault="0031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DC31971"/>
    <w:multiLevelType w:val="hybridMultilevel"/>
    <w:tmpl w:val="86DC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DA19C2"/>
    <w:multiLevelType w:val="hybridMultilevel"/>
    <w:tmpl w:val="9DAEB098"/>
    <w:lvl w:ilvl="0" w:tplc="73A64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1F92A13"/>
    <w:multiLevelType w:val="hybridMultilevel"/>
    <w:tmpl w:val="460C8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844FCB"/>
    <w:multiLevelType w:val="hybridMultilevel"/>
    <w:tmpl w:val="7CDA2AF4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63"/>
  </w:num>
  <w:num w:numId="66">
    <w:abstractNumId w:val="21"/>
  </w:num>
  <w:num w:numId="67">
    <w:abstractNumId w:val="6"/>
  </w:num>
  <w:num w:numId="68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C5E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428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7451"/>
    <w:rsid w:val="002610B2"/>
    <w:rsid w:val="00261A2F"/>
    <w:rsid w:val="0026369E"/>
    <w:rsid w:val="0027225D"/>
    <w:rsid w:val="00274A6D"/>
    <w:rsid w:val="0027738E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17ADC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669A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1742"/>
    <w:rsid w:val="0046366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6BD3"/>
    <w:rsid w:val="006A7CAA"/>
    <w:rsid w:val="006B04D2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3D7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5320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505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5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117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81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46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1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970D-BE79-42F0-87A6-9C555A8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6</cp:revision>
  <cp:lastPrinted>2019-02-15T10:04:00Z</cp:lastPrinted>
  <dcterms:created xsi:type="dcterms:W3CDTF">2019-03-14T11:02:00Z</dcterms:created>
  <dcterms:modified xsi:type="dcterms:W3CDTF">2020-02-19T10:01:00Z</dcterms:modified>
</cp:coreProperties>
</file>