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2203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22030" w:rsidRDefault="00222030"/>
        </w:tc>
      </w:tr>
      <w:tr w:rsidR="0022203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22030" w:rsidRDefault="00222030"/>
        </w:tc>
      </w:tr>
      <w:tr w:rsidR="00222030">
        <w:trPr>
          <w:trHeight w:hRule="exact" w:val="490"/>
        </w:trPr>
        <w:tc>
          <w:tcPr>
            <w:tcW w:w="1521" w:type="dxa"/>
          </w:tcPr>
          <w:p w:rsidR="00222030" w:rsidRDefault="00222030"/>
        </w:tc>
        <w:tc>
          <w:tcPr>
            <w:tcW w:w="1600" w:type="dxa"/>
          </w:tcPr>
          <w:p w:rsidR="00222030" w:rsidRDefault="00222030"/>
        </w:tc>
        <w:tc>
          <w:tcPr>
            <w:tcW w:w="7089" w:type="dxa"/>
          </w:tcPr>
          <w:p w:rsidR="00222030" w:rsidRDefault="00222030"/>
        </w:tc>
        <w:tc>
          <w:tcPr>
            <w:tcW w:w="426" w:type="dxa"/>
          </w:tcPr>
          <w:p w:rsidR="00222030" w:rsidRDefault="00222030"/>
        </w:tc>
      </w:tr>
      <w:tr w:rsidR="00222030" w:rsidRPr="00886A9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030" w:rsidRPr="00886A99" w:rsidRDefault="00886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86A99">
              <w:rPr>
                <w:lang w:val="ru-RU"/>
              </w:rPr>
              <w:t xml:space="preserve"> </w:t>
            </w:r>
          </w:p>
        </w:tc>
      </w:tr>
      <w:tr w:rsidR="00222030" w:rsidRPr="00886A9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030" w:rsidRPr="00886A99" w:rsidRDefault="00886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(продвинутый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уровень)</w:t>
            </w:r>
            <w:r w:rsidRPr="00886A99">
              <w:rPr>
                <w:lang w:val="ru-RU"/>
              </w:rPr>
              <w:t xml:space="preserve"> </w:t>
            </w:r>
          </w:p>
        </w:tc>
      </w:tr>
      <w:tr w:rsidR="0022203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2203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22203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2203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22030">
        <w:trPr>
          <w:trHeight w:hRule="exact" w:val="562"/>
        </w:trPr>
        <w:tc>
          <w:tcPr>
            <w:tcW w:w="1521" w:type="dxa"/>
          </w:tcPr>
          <w:p w:rsidR="00222030" w:rsidRDefault="00222030"/>
        </w:tc>
        <w:tc>
          <w:tcPr>
            <w:tcW w:w="1600" w:type="dxa"/>
          </w:tcPr>
          <w:p w:rsidR="00222030" w:rsidRDefault="00222030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2203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2203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22030" w:rsidRPr="00886A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Pr="00886A99" w:rsidRDefault="00886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Объекты, субъекты и процессы управления проектами.</w:t>
            </w:r>
          </w:p>
        </w:tc>
      </w:tr>
      <w:tr w:rsidR="00222030" w:rsidRPr="00886A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Pr="00886A99" w:rsidRDefault="00886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и сертификация в области управления проектами.</w:t>
            </w:r>
          </w:p>
        </w:tc>
      </w:tr>
      <w:tr w:rsidR="002220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2030" w:rsidRPr="00886A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Pr="00886A99" w:rsidRDefault="00886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коммуникациями и персоналом инвестиционного проекта.</w:t>
            </w:r>
          </w:p>
        </w:tc>
      </w:tr>
      <w:tr w:rsidR="002220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2030" w:rsidRPr="00886A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Pr="00886A99" w:rsidRDefault="00886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управлении проектами.</w:t>
            </w:r>
          </w:p>
        </w:tc>
      </w:tr>
      <w:tr w:rsidR="00222030" w:rsidRPr="00886A9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Pr="00886A99" w:rsidRDefault="00886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корпоративной системы управления проектами в системе управления организацией.</w:t>
            </w:r>
          </w:p>
        </w:tc>
      </w:tr>
      <w:tr w:rsidR="00222030" w:rsidRPr="00886A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Pr="00886A99" w:rsidRDefault="00886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управления инвестиционными проектами в компании.</w:t>
            </w:r>
          </w:p>
        </w:tc>
      </w:tr>
      <w:tr w:rsidR="00222030" w:rsidRPr="00886A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Pr="00886A99" w:rsidRDefault="00886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управления инвестиционными проектами в компании.</w:t>
            </w:r>
          </w:p>
        </w:tc>
      </w:tr>
      <w:tr w:rsidR="00222030" w:rsidRPr="00886A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Pr="00886A99" w:rsidRDefault="00886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 управления проектами: типология и модели развития.</w:t>
            </w:r>
          </w:p>
        </w:tc>
      </w:tr>
      <w:tr w:rsidR="00222030" w:rsidRPr="00886A9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Pr="00886A99" w:rsidRDefault="00886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Обеспечивающие компоненты корпоративной системы управления проектами (КСУП).</w:t>
            </w:r>
          </w:p>
        </w:tc>
      </w:tr>
      <w:tr w:rsidR="00222030" w:rsidRPr="00886A9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Pr="00886A99" w:rsidRDefault="00886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портфелем инвестиционных проектов и программ организации.</w:t>
            </w:r>
          </w:p>
        </w:tc>
      </w:tr>
      <w:tr w:rsidR="00222030" w:rsidRPr="00886A99">
        <w:trPr>
          <w:trHeight w:hRule="exact" w:val="295"/>
        </w:trPr>
        <w:tc>
          <w:tcPr>
            <w:tcW w:w="1521" w:type="dxa"/>
          </w:tcPr>
          <w:p w:rsidR="00222030" w:rsidRPr="00886A99" w:rsidRDefault="0022203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22030" w:rsidRPr="00886A99" w:rsidRDefault="0022203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22030" w:rsidRPr="00886A99" w:rsidRDefault="002220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2030" w:rsidRPr="00886A99" w:rsidRDefault="00222030">
            <w:pPr>
              <w:rPr>
                <w:lang w:val="ru-RU"/>
              </w:rPr>
            </w:pPr>
          </w:p>
        </w:tc>
      </w:tr>
      <w:tr w:rsidR="0022203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Default="00886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22030">
        <w:trPr>
          <w:trHeight w:hRule="exact" w:val="196"/>
        </w:trPr>
        <w:tc>
          <w:tcPr>
            <w:tcW w:w="1521" w:type="dxa"/>
          </w:tcPr>
          <w:p w:rsidR="00222030" w:rsidRDefault="00222030"/>
        </w:tc>
        <w:tc>
          <w:tcPr>
            <w:tcW w:w="1600" w:type="dxa"/>
          </w:tcPr>
          <w:p w:rsidR="00222030" w:rsidRDefault="00222030"/>
        </w:tc>
        <w:tc>
          <w:tcPr>
            <w:tcW w:w="7089" w:type="dxa"/>
          </w:tcPr>
          <w:p w:rsidR="00222030" w:rsidRDefault="00222030"/>
        </w:tc>
        <w:tc>
          <w:tcPr>
            <w:tcW w:w="426" w:type="dxa"/>
          </w:tcPr>
          <w:p w:rsidR="00222030" w:rsidRDefault="00222030"/>
        </w:tc>
      </w:tr>
      <w:tr w:rsidR="0022203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2030" w:rsidRPr="00886A9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030" w:rsidRPr="00886A99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Сооляттэ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Управление проектами в компании: методология, технологии, практика [Электронный ресурс</w:t>
            </w:r>
            <w:proofErr w:type="gram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Московский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финансово-промышленный университет "Синергия", 2012. - 816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/451379</w:t>
            </w:r>
          </w:p>
        </w:tc>
      </w:tr>
      <w:tr w:rsidR="00222030" w:rsidRPr="00886A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030" w:rsidRPr="00886A99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Раменская Л. А., Савченко Я. В. Управление проектами [Электронный ресурс</w:t>
            </w:r>
            <w:proofErr w:type="gram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[б. и.], 2014. - 163 – Реж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482035.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22030" w:rsidRPr="00886A9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030" w:rsidRPr="00886A99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Ларсон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У., Грей К. Ф., </w:t>
            </w:r>
            <w:proofErr w:type="spell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Дедюхин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Управление </w:t>
            </w:r>
            <w:proofErr w:type="spellStart"/>
            <w:proofErr w:type="gram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проектами:учебник</w:t>
            </w:r>
            <w:proofErr w:type="spellEnd"/>
            <w:proofErr w:type="gram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перевод с английского пятого, полностью переработанного издания. - Москва: Дело и Сервис, 2013. - 783</w:t>
            </w:r>
          </w:p>
        </w:tc>
      </w:tr>
      <w:tr w:rsidR="00222030" w:rsidRPr="00886A9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030" w:rsidRPr="00886A99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Нугайбеков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А., Максин Д. Г. Корпоративная система управления </w:t>
            </w:r>
            <w:proofErr w:type="spellStart"/>
            <w:proofErr w:type="gram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проектами:от</w:t>
            </w:r>
            <w:proofErr w:type="spellEnd"/>
            <w:proofErr w:type="gram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методологии к практике. - Москва: Альпина </w:t>
            </w:r>
            <w:proofErr w:type="spell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2015. - 234</w:t>
            </w:r>
          </w:p>
        </w:tc>
      </w:tr>
    </w:tbl>
    <w:p w:rsidR="00222030" w:rsidRPr="00886A99" w:rsidRDefault="00886A99">
      <w:pPr>
        <w:rPr>
          <w:sz w:val="0"/>
          <w:szCs w:val="0"/>
          <w:lang w:val="ru-RU"/>
        </w:rPr>
      </w:pPr>
      <w:r w:rsidRPr="00886A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22030" w:rsidRPr="00886A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030" w:rsidRPr="00886A99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Царьков И. Н. Математические модели управления проектами [Электронный ресурс</w:t>
            </w:r>
            <w:proofErr w:type="gram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ий центр ИНФРА-М", 2022. - 514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/1816641</w:t>
            </w:r>
          </w:p>
        </w:tc>
      </w:tr>
      <w:tr w:rsidR="0022203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2030" w:rsidRPr="00886A99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030" w:rsidRPr="00886A99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Ильина О.Н. Методология управления проектами: становление, современное состояние и развитие [Электронный ресурс</w:t>
            </w:r>
            <w:proofErr w:type="gram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Вузовский учебник, 2019.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/1018367</w:t>
            </w:r>
          </w:p>
        </w:tc>
      </w:tr>
      <w:tr w:rsidR="00222030" w:rsidRPr="00886A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030" w:rsidRPr="00886A99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Попов Ю.И., Яковенко О.В. Управление проектами [Электронный ресурс</w:t>
            </w:r>
            <w:proofErr w:type="gram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- 208 – Ре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/1153780</w:t>
            </w:r>
          </w:p>
        </w:tc>
      </w:tr>
      <w:tr w:rsidR="00222030" w:rsidRPr="00886A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030" w:rsidRPr="00886A99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Тихомирова О.Г. Управление проектом: комплексный подход и системный анализ [Электронный ресурс</w:t>
            </w:r>
            <w:proofErr w:type="gram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- 300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/1709593</w:t>
            </w:r>
          </w:p>
        </w:tc>
      </w:tr>
      <w:tr w:rsidR="00222030" w:rsidRPr="00886A9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030" w:rsidRPr="00886A99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Аньшин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Ильина О.Н. Исследование методологии оценки и анализ зрелости управления портфелями проектов в российских компаниях [Электронный ресурс</w:t>
            </w:r>
            <w:proofErr w:type="gram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/1735164</w:t>
            </w:r>
          </w:p>
        </w:tc>
      </w:tr>
      <w:tr w:rsidR="00222030" w:rsidRPr="00886A99">
        <w:trPr>
          <w:trHeight w:hRule="exact" w:val="277"/>
        </w:trPr>
        <w:tc>
          <w:tcPr>
            <w:tcW w:w="10774" w:type="dxa"/>
          </w:tcPr>
          <w:p w:rsidR="00222030" w:rsidRPr="00886A99" w:rsidRDefault="00222030">
            <w:pPr>
              <w:rPr>
                <w:lang w:val="ru-RU"/>
              </w:rPr>
            </w:pPr>
          </w:p>
        </w:tc>
      </w:tr>
      <w:tr w:rsidR="00222030" w:rsidRPr="00886A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Pr="00886A99" w:rsidRDefault="00886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86A99">
              <w:rPr>
                <w:lang w:val="ru-RU"/>
              </w:rPr>
              <w:t xml:space="preserve"> </w:t>
            </w:r>
          </w:p>
        </w:tc>
      </w:tr>
      <w:tr w:rsidR="0022203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2030">
        <w:trPr>
          <w:trHeight w:hRule="exact" w:val="277"/>
        </w:trPr>
        <w:tc>
          <w:tcPr>
            <w:tcW w:w="10774" w:type="dxa"/>
          </w:tcPr>
          <w:p w:rsidR="00222030" w:rsidRDefault="00222030"/>
        </w:tc>
      </w:tr>
      <w:tr w:rsidR="002220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6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6A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86A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220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86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86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86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86A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22030" w:rsidRPr="00886A9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030" w:rsidRPr="00886A99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6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6A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86A99">
              <w:rPr>
                <w:lang w:val="ru-RU"/>
              </w:rPr>
              <w:t xml:space="preserve"> </w:t>
            </w:r>
          </w:p>
        </w:tc>
      </w:tr>
      <w:tr w:rsidR="00222030" w:rsidRPr="00886A9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030" w:rsidRPr="00886A99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86A99">
              <w:rPr>
                <w:lang w:val="ru-RU"/>
              </w:rPr>
              <w:t xml:space="preserve"> </w:t>
            </w:r>
          </w:p>
        </w:tc>
      </w:tr>
      <w:tr w:rsidR="00222030" w:rsidRPr="00886A9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030" w:rsidRPr="00886A99" w:rsidRDefault="00886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22030" w:rsidRPr="00886A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030" w:rsidRPr="00886A99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86A99">
              <w:rPr>
                <w:lang w:val="ru-RU"/>
              </w:rPr>
              <w:t xml:space="preserve"> </w:t>
            </w:r>
          </w:p>
          <w:p w:rsidR="00222030" w:rsidRPr="00886A99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A99">
              <w:rPr>
                <w:lang w:val="ru-RU"/>
              </w:rPr>
              <w:t xml:space="preserve"> </w:t>
            </w:r>
          </w:p>
        </w:tc>
      </w:tr>
      <w:tr w:rsidR="0022203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030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86A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22030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22030" w:rsidRDefault="00886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22030" w:rsidRPr="00886A9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030" w:rsidRPr="00886A99" w:rsidRDefault="00886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886A99">
              <w:rPr>
                <w:lang w:val="ru-RU"/>
              </w:rPr>
              <w:t xml:space="preserve"> </w:t>
            </w:r>
            <w:r w:rsidRPr="00886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Я.В.</w:t>
            </w:r>
            <w:r w:rsidRPr="00886A99">
              <w:rPr>
                <w:lang w:val="ru-RU"/>
              </w:rPr>
              <w:t xml:space="preserve"> </w:t>
            </w:r>
          </w:p>
        </w:tc>
      </w:tr>
    </w:tbl>
    <w:p w:rsidR="00886A99" w:rsidRDefault="00886A99">
      <w:pPr>
        <w:rPr>
          <w:lang w:val="ru-RU"/>
        </w:rPr>
      </w:pPr>
      <w:r>
        <w:rPr>
          <w:lang w:val="ru-RU"/>
        </w:rPr>
        <w:br w:type="page"/>
      </w:r>
    </w:p>
    <w:p w:rsidR="00886A99" w:rsidRPr="00886A99" w:rsidRDefault="00886A99" w:rsidP="00886A99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886A99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886A99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r w:rsidRPr="00886A9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886A99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886A9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86A99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tbl>
      <w:tblPr>
        <w:tblStyle w:val="a5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1. Формирование системы управления проектами в организации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2. Совершенствование системы управления проектами в организации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3. Построение системы управления интеграцией проекта (на примере реального проекта)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4. Особенности управления проектами: отраслевая специфика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5. Внедрение механизма управления сроками в систему управления проектами компании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6. Внедрение механизма управления стоимостью в систему управления проектами компании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7. Внедрение механизма управления качеством в систему управления проектами компании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8. Внедрение механизма управления рисками в систему управления проектами компании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9. Разработка проекта по совершенствованию организационной структуры управления компанией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10. Разработка проекта по управлению организационными изменениями с учетом стадии жизненного цикла организации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11. Разработка проекта по совершенствованию …… (любая подсистема управления компанией)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 xml:space="preserve">12. Внедрение системы управления </w:t>
            </w:r>
            <w:proofErr w:type="spellStart"/>
            <w:r w:rsidRPr="00886A99">
              <w:rPr>
                <w:sz w:val="24"/>
                <w:szCs w:val="24"/>
              </w:rPr>
              <w:t>стейкходлдерами</w:t>
            </w:r>
            <w:proofErr w:type="spellEnd"/>
            <w:r w:rsidRPr="00886A99">
              <w:rPr>
                <w:sz w:val="24"/>
                <w:szCs w:val="24"/>
              </w:rPr>
              <w:t xml:space="preserve"> в систему управления проектами компании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 xml:space="preserve">13. Совершенствование системы управления </w:t>
            </w:r>
            <w:proofErr w:type="spellStart"/>
            <w:r w:rsidRPr="00886A99">
              <w:rPr>
                <w:sz w:val="24"/>
                <w:szCs w:val="24"/>
              </w:rPr>
              <w:t>стейкходлдерами</w:t>
            </w:r>
            <w:proofErr w:type="spellEnd"/>
            <w:r w:rsidRPr="00886A99">
              <w:rPr>
                <w:sz w:val="24"/>
                <w:szCs w:val="24"/>
              </w:rPr>
              <w:t xml:space="preserve"> в систему управления проектами компании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14. Внедрение механизма управления коммуникациями в систему управления проектами компании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 xml:space="preserve">15. Оценка эффективности системы (механизма) управления проектами 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16. Реализация ценностно-ориентированного подхода в управлении проектами в компании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17. Моделирование бизнес-процессов управления проектами и программами организации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18. Формирование системы мотивации сотрудников в сфере управления проектами и программами организации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>
            <w:pPr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19. Реализация логико-структурного подхода в проекте (на примере социально-ориентированного проекта)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Совершенствование корпоративной системы управления проектами в компании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Разработка корпоративной системы управления проектами организации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Особенности корпоративных систем управления проектами в отраслевых компаниях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Повышение уровня организационной зрелости управления проектами в компании.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Формирование офиса управления проектами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Совершенствование деятельности офиса управления проектами компании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Совершенствование бизнес-процессов корпоративной системы управления проектами компании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Оценка и повышение эффективности деятельности корпоративной системы управления проектами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Моделирование ролевой структуры офиса управления проектами в компании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Формирование системы управления портфелем программ и проектов в компании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Совершенствование организационной структуры проектно-ориентированной организации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pStyle w:val="a4"/>
              <w:numPr>
                <w:ilvl w:val="0"/>
                <w:numId w:val="1"/>
              </w:numPr>
            </w:pPr>
            <w:r w:rsidRPr="00886A99">
              <w:t>Формирование корпоративной базы знаний по управлению проектами в компании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Моделирование функционала и информационных потоков офиса управления портфелем проектов и программ.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Разработка элементов корпоративной системы управления проектами с учетом стадии жизненного цикла компании.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Разработка системы мотивации участников проектной деятельности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Моделирование информационной системы управления проектами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Совершенствование информационной системы управления проектами.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Особенности формирования корпоративной системы управления проектами в органах государственной власти на региональном уровне.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Предпосылки быстрого развития систем управления проектами в органах государственной власти на региональном уровне.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Совершенствование системы менеджмента проектной деятельности организации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Разработка элементов системы менеджмента проектной деятельности организации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lastRenderedPageBreak/>
              <w:t>Совершенствование элементов системы менеджмента проектной деятельности организации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Разработка системы обеспечения компетентности персонала-участников проектной деятельности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Разработка системы поддержки развития проектной деятельности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Внедрение ценностно-ориентированного подхода к управлению проектами в организации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Совершенствование системы мотивации участников проектной деятельности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Внедрение гибких инструментов в систему проектного управления в компании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Разработка элементов корпоративной системы управления проектами.</w:t>
            </w:r>
          </w:p>
        </w:tc>
      </w:tr>
      <w:tr w:rsidR="00886A99" w:rsidRPr="00886A99" w:rsidTr="00886A99">
        <w:tc>
          <w:tcPr>
            <w:tcW w:w="9782" w:type="dxa"/>
            <w:hideMark/>
          </w:tcPr>
          <w:p w:rsidR="00886A99" w:rsidRPr="00886A99" w:rsidRDefault="00886A99" w:rsidP="007C6C6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886A99">
              <w:rPr>
                <w:sz w:val="24"/>
                <w:szCs w:val="24"/>
              </w:rPr>
              <w:t>Исследование признаков и причин имитации проектного управления в организациях.</w:t>
            </w:r>
          </w:p>
        </w:tc>
      </w:tr>
    </w:tbl>
    <w:p w:rsidR="00886A99" w:rsidRPr="00886A99" w:rsidRDefault="00886A99" w:rsidP="00886A99">
      <w:pPr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2030" w:rsidRPr="00886A99" w:rsidRDefault="00222030">
      <w:pPr>
        <w:rPr>
          <w:lang w:val="ru-RU"/>
        </w:rPr>
      </w:pPr>
    </w:p>
    <w:sectPr w:rsidR="00222030" w:rsidRPr="00886A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F3691"/>
    <w:multiLevelType w:val="singleLevel"/>
    <w:tmpl w:val="76D2CC0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2030"/>
    <w:rsid w:val="00886A9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0184A"/>
  <w15:docId w15:val="{100B2308-3C83-4D6B-B947-D7761E4B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86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886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95C2-6583-4341-9E30-7495A9D7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7223</Characters>
  <Application>Microsoft Office Word</Application>
  <DocSecurity>0</DocSecurity>
  <Lines>60</Lines>
  <Paragraphs>16</Paragraphs>
  <ScaleCrop>false</ScaleCrop>
  <Company>УрГЭУ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2022-2023_oz38_04_02_ОЗМ-СиПУ-22_plx_Организация и управление проектной деятельностью (продвинутый уровень)</dc:title>
  <dc:creator>FastReport.NET</dc:creator>
  <cp:lastModifiedBy>Курбатова Валерия Платоновна</cp:lastModifiedBy>
  <cp:revision>2</cp:revision>
  <dcterms:created xsi:type="dcterms:W3CDTF">2022-05-19T10:19:00Z</dcterms:created>
  <dcterms:modified xsi:type="dcterms:W3CDTF">2022-05-19T10:21:00Z</dcterms:modified>
</cp:coreProperties>
</file>