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358E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8EA" w:rsidRDefault="00832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358EA" w:rsidRDefault="000358EA"/>
        </w:tc>
      </w:tr>
      <w:tr w:rsidR="000358E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58EA" w:rsidRDefault="00832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358EA" w:rsidRDefault="000358EA"/>
        </w:tc>
      </w:tr>
      <w:tr w:rsidR="000358EA">
        <w:trPr>
          <w:trHeight w:hRule="exact" w:val="490"/>
        </w:trPr>
        <w:tc>
          <w:tcPr>
            <w:tcW w:w="1521" w:type="dxa"/>
          </w:tcPr>
          <w:p w:rsidR="000358EA" w:rsidRDefault="000358EA"/>
        </w:tc>
        <w:tc>
          <w:tcPr>
            <w:tcW w:w="1600" w:type="dxa"/>
          </w:tcPr>
          <w:p w:rsidR="000358EA" w:rsidRDefault="000358EA"/>
        </w:tc>
        <w:tc>
          <w:tcPr>
            <w:tcW w:w="7089" w:type="dxa"/>
          </w:tcPr>
          <w:p w:rsidR="000358EA" w:rsidRDefault="000358EA"/>
        </w:tc>
        <w:tc>
          <w:tcPr>
            <w:tcW w:w="426" w:type="dxa"/>
          </w:tcPr>
          <w:p w:rsidR="000358EA" w:rsidRDefault="000358EA"/>
        </w:tc>
      </w:tr>
      <w:tr w:rsidR="000358EA" w:rsidRPr="00832D48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8EA" w:rsidRPr="00832D48" w:rsidRDefault="00832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внешнеэкономической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32D48">
              <w:rPr>
                <w:lang w:val="ru-RU"/>
              </w:rPr>
              <w:t xml:space="preserve"> </w:t>
            </w:r>
          </w:p>
        </w:tc>
      </w:tr>
      <w:tr w:rsidR="000358EA" w:rsidRPr="00832D4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358EA" w:rsidRDefault="00832D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8EA" w:rsidRPr="00832D48" w:rsidRDefault="00832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внешнеторговая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832D48">
              <w:rPr>
                <w:lang w:val="ru-RU"/>
              </w:rPr>
              <w:t xml:space="preserve"> </w:t>
            </w:r>
          </w:p>
        </w:tc>
      </w:tr>
      <w:tr w:rsidR="000358E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358EA" w:rsidRDefault="00832D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8EA" w:rsidRDefault="00832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0358EA" w:rsidRPr="00832D4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358EA" w:rsidRDefault="00832D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8EA" w:rsidRPr="00832D48" w:rsidRDefault="00832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внешнеэкономическая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832D48">
              <w:rPr>
                <w:lang w:val="ru-RU"/>
              </w:rPr>
              <w:t xml:space="preserve"> </w:t>
            </w:r>
          </w:p>
        </w:tc>
      </w:tr>
      <w:tr w:rsidR="000358E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358EA" w:rsidRDefault="00832D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58EA" w:rsidRDefault="00832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358E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358EA" w:rsidRDefault="00832D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8EA" w:rsidRDefault="00832D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0358EA">
        <w:trPr>
          <w:trHeight w:hRule="exact" w:val="562"/>
        </w:trPr>
        <w:tc>
          <w:tcPr>
            <w:tcW w:w="1521" w:type="dxa"/>
          </w:tcPr>
          <w:p w:rsidR="000358EA" w:rsidRDefault="000358EA"/>
        </w:tc>
        <w:tc>
          <w:tcPr>
            <w:tcW w:w="1600" w:type="dxa"/>
          </w:tcPr>
          <w:p w:rsidR="000358EA" w:rsidRDefault="000358EA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8EA" w:rsidRDefault="00832D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0358E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8EA" w:rsidRDefault="00832D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358E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8EA" w:rsidRDefault="00832D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8EA" w:rsidRDefault="00832D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358EA" w:rsidRPr="00832D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8EA" w:rsidRDefault="00832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8EA" w:rsidRPr="00832D48" w:rsidRDefault="00832D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среда международного бизнеса</w:t>
            </w:r>
          </w:p>
        </w:tc>
      </w:tr>
      <w:tr w:rsidR="000358EA" w:rsidRPr="00832D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8EA" w:rsidRDefault="00832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8EA" w:rsidRPr="00832D48" w:rsidRDefault="00832D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компании и стратегические альянсы</w:t>
            </w:r>
          </w:p>
        </w:tc>
      </w:tr>
      <w:tr w:rsidR="000358EA" w:rsidRPr="00832D4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8EA" w:rsidRDefault="00832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8EA" w:rsidRPr="00832D48" w:rsidRDefault="00832D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бизнеса в различных странах мира. Бизнес-планирование в международной практике</w:t>
            </w:r>
          </w:p>
        </w:tc>
      </w:tr>
      <w:tr w:rsidR="000358EA" w:rsidRPr="00832D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8EA" w:rsidRDefault="00832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8EA" w:rsidRPr="00832D48" w:rsidRDefault="00832D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Оффшорные компании в международном бизнесе</w:t>
            </w:r>
          </w:p>
        </w:tc>
      </w:tr>
      <w:tr w:rsidR="000358EA" w:rsidRPr="00832D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8EA" w:rsidRDefault="00832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8EA" w:rsidRPr="00832D48" w:rsidRDefault="00832D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тенденции международной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торговли товарами и услугами</w:t>
            </w:r>
          </w:p>
        </w:tc>
      </w:tr>
      <w:tr w:rsidR="000358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8EA" w:rsidRDefault="00832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8EA" w:rsidRDefault="00832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торговли</w:t>
            </w:r>
          </w:p>
        </w:tc>
      </w:tr>
      <w:tr w:rsidR="000358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8EA" w:rsidRDefault="00832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8EA" w:rsidRDefault="00832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proofErr w:type="spellEnd"/>
          </w:p>
        </w:tc>
      </w:tr>
      <w:tr w:rsidR="000358EA" w:rsidRPr="00832D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8EA" w:rsidRDefault="00832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8EA" w:rsidRPr="00832D48" w:rsidRDefault="00832D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Международная торговая политика и международная экономическая интеграция</w:t>
            </w:r>
          </w:p>
        </w:tc>
      </w:tr>
      <w:tr w:rsidR="000358EA" w:rsidRPr="00832D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8EA" w:rsidRDefault="00832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8EA" w:rsidRPr="00832D48" w:rsidRDefault="00832D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товарные биржи и аукционы</w:t>
            </w:r>
          </w:p>
        </w:tc>
      </w:tr>
      <w:tr w:rsidR="000358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8EA" w:rsidRDefault="00832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8EA" w:rsidRDefault="00832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Внешнеторговая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</w:tr>
      <w:tr w:rsidR="000358EA" w:rsidRPr="00832D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8EA" w:rsidRDefault="00832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8EA" w:rsidRPr="00832D48" w:rsidRDefault="00832D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 особенности проведения внешнеторговых операций</w:t>
            </w:r>
          </w:p>
        </w:tc>
      </w:tr>
      <w:tr w:rsidR="000358E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8EA" w:rsidRDefault="00832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8EA" w:rsidRDefault="00832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внешнеторговых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контрактов</w:t>
            </w:r>
            <w:proofErr w:type="spellEnd"/>
          </w:p>
        </w:tc>
      </w:tr>
      <w:tr w:rsidR="000358EA">
        <w:trPr>
          <w:trHeight w:hRule="exact" w:val="295"/>
        </w:trPr>
        <w:tc>
          <w:tcPr>
            <w:tcW w:w="1521" w:type="dxa"/>
          </w:tcPr>
          <w:p w:rsidR="000358EA" w:rsidRDefault="000358EA"/>
        </w:tc>
        <w:tc>
          <w:tcPr>
            <w:tcW w:w="1600" w:type="dxa"/>
          </w:tcPr>
          <w:p w:rsidR="000358EA" w:rsidRDefault="000358EA"/>
        </w:tc>
        <w:tc>
          <w:tcPr>
            <w:tcW w:w="7089" w:type="dxa"/>
          </w:tcPr>
          <w:p w:rsidR="000358EA" w:rsidRDefault="000358EA"/>
        </w:tc>
        <w:tc>
          <w:tcPr>
            <w:tcW w:w="426" w:type="dxa"/>
          </w:tcPr>
          <w:p w:rsidR="000358EA" w:rsidRDefault="000358EA"/>
        </w:tc>
      </w:tr>
      <w:tr w:rsidR="000358E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8EA" w:rsidRDefault="00832D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358EA">
        <w:trPr>
          <w:trHeight w:hRule="exact" w:val="196"/>
        </w:trPr>
        <w:tc>
          <w:tcPr>
            <w:tcW w:w="1521" w:type="dxa"/>
          </w:tcPr>
          <w:p w:rsidR="000358EA" w:rsidRDefault="000358EA"/>
        </w:tc>
        <w:tc>
          <w:tcPr>
            <w:tcW w:w="1600" w:type="dxa"/>
          </w:tcPr>
          <w:p w:rsidR="000358EA" w:rsidRDefault="000358EA"/>
        </w:tc>
        <w:tc>
          <w:tcPr>
            <w:tcW w:w="7089" w:type="dxa"/>
          </w:tcPr>
          <w:p w:rsidR="000358EA" w:rsidRDefault="000358EA"/>
        </w:tc>
        <w:tc>
          <w:tcPr>
            <w:tcW w:w="426" w:type="dxa"/>
          </w:tcPr>
          <w:p w:rsidR="000358EA" w:rsidRDefault="000358EA"/>
        </w:tc>
      </w:tr>
      <w:tr w:rsidR="000358E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58EA" w:rsidRDefault="00832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358EA" w:rsidRPr="00832D4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58EA" w:rsidRPr="00832D48" w:rsidRDefault="00832D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Михалкин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 Международный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 [Электронный ресурс</w:t>
            </w:r>
            <w:proofErr w:type="gramStart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"Магистр", 2016.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/538869</w:t>
            </w:r>
          </w:p>
        </w:tc>
      </w:tr>
      <w:tr w:rsidR="000358EA" w:rsidRPr="00832D4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58EA" w:rsidRPr="00832D48" w:rsidRDefault="00832D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Вязовская В. В. Международные коммерческие операции: теория и практика [Электронный ресурс</w:t>
            </w:r>
            <w:proofErr w:type="gramStart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особие. - Екатеринбург: [Издательство УрГЭУ], 2019. - 244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492230.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358EA" w:rsidRPr="00832D4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58EA" w:rsidRPr="00832D48" w:rsidRDefault="00832D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Шимко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Д., </w:t>
            </w:r>
            <w:proofErr w:type="spellStart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Шимко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П. Экономика транснациональной компании [Электронный ресурс</w:t>
            </w:r>
            <w:proofErr w:type="gramStart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/469398</w:t>
            </w:r>
          </w:p>
        </w:tc>
      </w:tr>
      <w:tr w:rsidR="000358EA" w:rsidRPr="00832D4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58EA" w:rsidRPr="00832D48" w:rsidRDefault="00832D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Кузнецова Г. В., </w:t>
            </w:r>
            <w:proofErr w:type="spellStart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Подбиралина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В. Международная торговля товарами и услугами в 2 ч. Часть 2 [Электронный ресурс</w:t>
            </w:r>
            <w:proofErr w:type="gramStart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- 273 – Режим дост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/453988</w:t>
            </w:r>
          </w:p>
        </w:tc>
      </w:tr>
    </w:tbl>
    <w:p w:rsidR="000358EA" w:rsidRPr="00832D48" w:rsidRDefault="00832D48">
      <w:pPr>
        <w:rPr>
          <w:sz w:val="0"/>
          <w:szCs w:val="0"/>
          <w:lang w:val="ru-RU"/>
        </w:rPr>
      </w:pPr>
      <w:r w:rsidRPr="00832D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358EA" w:rsidRPr="00832D4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58EA" w:rsidRPr="00832D48" w:rsidRDefault="00832D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Кузнецова Г. В., </w:t>
            </w:r>
            <w:proofErr w:type="spellStart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Подбиралина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В. Международная торговля товарами и услугами в 2 ч. Часть 1 [Электронный ресурс</w:t>
            </w:r>
            <w:proofErr w:type="gramStart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53987</w:t>
            </w:r>
          </w:p>
        </w:tc>
      </w:tr>
      <w:tr w:rsidR="000358E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58EA" w:rsidRDefault="00832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358EA" w:rsidRPr="00832D48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58EA" w:rsidRPr="00832D48" w:rsidRDefault="00832D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Погорлецкий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И., Воробьева И. В., </w:t>
            </w:r>
            <w:proofErr w:type="spellStart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Сутырин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Ф. Международный бизнес. Теория и практика [Электронный ресурс</w:t>
            </w:r>
            <w:proofErr w:type="gramStart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бакалавров. - Москва: </w:t>
            </w:r>
            <w:proofErr w:type="spellStart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- 733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/426103</w:t>
            </w:r>
          </w:p>
        </w:tc>
      </w:tr>
      <w:tr w:rsidR="000358EA" w:rsidRPr="00832D4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58EA" w:rsidRPr="00832D48" w:rsidRDefault="00832D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Нуралиев С.У. Международная торговля [Электронный ресурс</w:t>
            </w:r>
            <w:proofErr w:type="gramStart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2018. - 307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/954401</w:t>
            </w:r>
          </w:p>
        </w:tc>
      </w:tr>
      <w:tr w:rsidR="000358EA" w:rsidRPr="00832D4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58EA" w:rsidRPr="00832D48" w:rsidRDefault="00832D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Рагулина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В., </w:t>
            </w:r>
            <w:proofErr w:type="spellStart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Завалько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 Международная торговля [Электро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нный ресурс</w:t>
            </w:r>
            <w:proofErr w:type="gramStart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Издательский дом "Альфа-М", 2019. - 272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/1009072</w:t>
            </w:r>
          </w:p>
        </w:tc>
      </w:tr>
      <w:tr w:rsidR="000358EA" w:rsidRPr="00832D4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58EA" w:rsidRPr="00832D48" w:rsidRDefault="00832D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Организация и управление внешнеэкономической деятельностью предприятия. Учебное пособие : [в 2 ч.]. Ч. 2 [Электронный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2015.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486387.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358EA" w:rsidRPr="00832D4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58EA" w:rsidRPr="00832D48" w:rsidRDefault="00832D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Кузнецова Г. В., </w:t>
            </w:r>
            <w:proofErr w:type="spellStart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Подбиралина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В. Международная торговля товарами и услугами [Электронный ресурс</w:t>
            </w:r>
            <w:proofErr w:type="gramStart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вузов. - Москва: </w:t>
            </w:r>
            <w:proofErr w:type="spellStart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- 720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/468014</w:t>
            </w:r>
          </w:p>
        </w:tc>
      </w:tr>
      <w:tr w:rsidR="000358EA" w:rsidRPr="00832D4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58EA" w:rsidRPr="00832D48" w:rsidRDefault="00832D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Поляков В.В. под ред., </w:t>
            </w:r>
            <w:proofErr w:type="spellStart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Щенин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Р.К. под ред. Мировая экономика и международный бизнес. Практикум [Электронный ресурс</w:t>
            </w:r>
            <w:proofErr w:type="gramStart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proofErr w:type="spellStart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2016. - 397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/920521</w:t>
            </w:r>
          </w:p>
        </w:tc>
      </w:tr>
      <w:tr w:rsidR="000358EA" w:rsidRPr="00832D4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58EA" w:rsidRPr="00832D48" w:rsidRDefault="00832D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Поляков В.В., под ред., </w:t>
            </w:r>
            <w:proofErr w:type="spellStart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Щенин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Р.К., под ред., Смирнов Е.Н. Мировая экономика и международный бизнес. Экспресс-курс [Электронный ресурс</w:t>
            </w:r>
            <w:proofErr w:type="gramStart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- 278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/934631</w:t>
            </w:r>
          </w:p>
        </w:tc>
      </w:tr>
      <w:tr w:rsidR="000358EA" w:rsidRPr="00832D48">
        <w:trPr>
          <w:trHeight w:hRule="exact" w:val="277"/>
        </w:trPr>
        <w:tc>
          <w:tcPr>
            <w:tcW w:w="10774" w:type="dxa"/>
          </w:tcPr>
          <w:p w:rsidR="000358EA" w:rsidRPr="00832D48" w:rsidRDefault="000358EA">
            <w:pPr>
              <w:rPr>
                <w:lang w:val="ru-RU"/>
              </w:rPr>
            </w:pPr>
          </w:p>
        </w:tc>
      </w:tr>
      <w:tr w:rsidR="000358EA" w:rsidRPr="00832D4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8EA" w:rsidRPr="00832D48" w:rsidRDefault="00832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32D48">
              <w:rPr>
                <w:lang w:val="ru-RU"/>
              </w:rPr>
              <w:t xml:space="preserve"> </w:t>
            </w:r>
          </w:p>
        </w:tc>
      </w:tr>
      <w:tr w:rsidR="000358E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58EA" w:rsidRDefault="00832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358EA">
        <w:trPr>
          <w:trHeight w:hRule="exact" w:val="277"/>
        </w:trPr>
        <w:tc>
          <w:tcPr>
            <w:tcW w:w="10774" w:type="dxa"/>
          </w:tcPr>
          <w:p w:rsidR="000358EA" w:rsidRDefault="000358EA"/>
        </w:tc>
      </w:tr>
      <w:tr w:rsidR="000358E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58EA" w:rsidRDefault="00832D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2D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2D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32D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358E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58EA" w:rsidRDefault="00832D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32D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32D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32D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32D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358EA" w:rsidRPr="00832D4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58EA" w:rsidRPr="00832D48" w:rsidRDefault="00832D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2D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2D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32D48">
              <w:rPr>
                <w:lang w:val="ru-RU"/>
              </w:rPr>
              <w:t xml:space="preserve"> </w:t>
            </w:r>
          </w:p>
        </w:tc>
      </w:tr>
      <w:tr w:rsidR="000358EA" w:rsidRPr="00832D4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58EA" w:rsidRPr="00832D48" w:rsidRDefault="00832D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32D48">
              <w:rPr>
                <w:lang w:val="ru-RU"/>
              </w:rPr>
              <w:t xml:space="preserve"> </w:t>
            </w:r>
          </w:p>
        </w:tc>
      </w:tr>
      <w:tr w:rsidR="000358EA" w:rsidRPr="00832D4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58EA" w:rsidRPr="00832D48" w:rsidRDefault="00832D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32D48">
              <w:rPr>
                <w:lang w:val="ru-RU"/>
              </w:rPr>
              <w:t xml:space="preserve"> </w:t>
            </w:r>
          </w:p>
        </w:tc>
      </w:tr>
      <w:tr w:rsidR="000358E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58EA" w:rsidRDefault="00832D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174/223-Т/2021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08.12.21.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13.12.2022.</w:t>
            </w:r>
            <w:r>
              <w:t xml:space="preserve"> </w:t>
            </w:r>
          </w:p>
        </w:tc>
      </w:tr>
      <w:tr w:rsidR="000358EA" w:rsidRPr="00832D4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58EA" w:rsidRPr="00832D48" w:rsidRDefault="00832D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2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</w:t>
            </w:r>
            <w:r w:rsidRPr="00832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равочных систем, ресурсов информационно- телекоммуникационной сети «Интернет»:</w:t>
            </w:r>
          </w:p>
        </w:tc>
      </w:tr>
      <w:tr w:rsidR="000358EA" w:rsidRPr="00832D4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58EA" w:rsidRPr="00832D48" w:rsidRDefault="00832D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832D48">
              <w:rPr>
                <w:lang w:val="ru-RU"/>
              </w:rPr>
              <w:t xml:space="preserve"> </w:t>
            </w:r>
          </w:p>
          <w:p w:rsidR="000358EA" w:rsidRPr="00832D48" w:rsidRDefault="00832D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2D48">
              <w:rPr>
                <w:lang w:val="ru-RU"/>
              </w:rPr>
              <w:t xml:space="preserve"> </w:t>
            </w:r>
          </w:p>
        </w:tc>
      </w:tr>
      <w:tr w:rsidR="000358E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58EA" w:rsidRDefault="00832D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32D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358EA" w:rsidRDefault="00832D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358EA" w:rsidRDefault="00832D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358EA" w:rsidRPr="00832D4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58EA" w:rsidRPr="00832D48" w:rsidRDefault="00832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Фальченко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О.Д.</w:t>
            </w:r>
            <w:r w:rsidRPr="00832D48">
              <w:rPr>
                <w:lang w:val="ru-RU"/>
              </w:rPr>
              <w:t xml:space="preserve"> </w:t>
            </w:r>
          </w:p>
        </w:tc>
      </w:tr>
    </w:tbl>
    <w:p w:rsidR="00832D48" w:rsidRDefault="00832D48">
      <w:pPr>
        <w:rPr>
          <w:lang w:val="ru-RU"/>
        </w:rPr>
      </w:pPr>
    </w:p>
    <w:p w:rsidR="00832D48" w:rsidRDefault="00832D48">
      <w:pPr>
        <w:rPr>
          <w:lang w:val="ru-RU"/>
        </w:rPr>
      </w:pPr>
      <w:r>
        <w:rPr>
          <w:lang w:val="ru-RU"/>
        </w:rPr>
        <w:br w:type="page"/>
      </w:r>
    </w:p>
    <w:p w:rsidR="00832D48" w:rsidRPr="00AF33C1" w:rsidRDefault="00832D48" w:rsidP="00832D48">
      <w:pPr>
        <w:spacing w:after="0"/>
        <w:jc w:val="center"/>
        <w:rPr>
          <w:rFonts w:ascii="Times New Roman" w:hAnsi="Times New Roman" w:cs="Times New Roman"/>
          <w:b/>
          <w:snapToGrid w:val="0"/>
          <w:color w:val="0000FF"/>
        </w:rPr>
      </w:pPr>
      <w:proofErr w:type="spellStart"/>
      <w:r w:rsidRPr="00AF33C1">
        <w:rPr>
          <w:rFonts w:ascii="Times New Roman" w:hAnsi="Times New Roman" w:cs="Times New Roman"/>
          <w:b/>
          <w:snapToGrid w:val="0"/>
          <w:color w:val="0000FF"/>
        </w:rPr>
        <w:lastRenderedPageBreak/>
        <w:t>Перечень</w:t>
      </w:r>
      <w:proofErr w:type="spellEnd"/>
      <w:r w:rsidRPr="00AF33C1">
        <w:rPr>
          <w:rFonts w:ascii="Times New Roman" w:hAnsi="Times New Roman" w:cs="Times New Roman"/>
          <w:b/>
          <w:snapToGrid w:val="0"/>
          <w:color w:val="0000FF"/>
        </w:rPr>
        <w:t xml:space="preserve"> </w:t>
      </w:r>
      <w:proofErr w:type="spellStart"/>
      <w:r w:rsidRPr="00AF33C1">
        <w:rPr>
          <w:rFonts w:ascii="Times New Roman" w:hAnsi="Times New Roman" w:cs="Times New Roman"/>
          <w:b/>
          <w:snapToGrid w:val="0"/>
          <w:color w:val="0000FF"/>
        </w:rPr>
        <w:t>курсовых</w:t>
      </w:r>
      <w:proofErr w:type="spellEnd"/>
      <w:r w:rsidRPr="00AF33C1">
        <w:rPr>
          <w:rFonts w:ascii="Times New Roman" w:hAnsi="Times New Roman" w:cs="Times New Roman"/>
          <w:b/>
          <w:snapToGrid w:val="0"/>
          <w:color w:val="0000FF"/>
        </w:rPr>
        <w:t xml:space="preserve"> </w:t>
      </w:r>
      <w:proofErr w:type="spellStart"/>
      <w:r w:rsidRPr="00AF33C1">
        <w:rPr>
          <w:rFonts w:ascii="Times New Roman" w:hAnsi="Times New Roman" w:cs="Times New Roman"/>
          <w:b/>
          <w:snapToGrid w:val="0"/>
          <w:color w:val="0000FF"/>
        </w:rPr>
        <w:t>работ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832D48" w:rsidRPr="00832D48" w:rsidTr="00847CAD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32D48" w:rsidRDefault="00832D48" w:rsidP="00847C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D48" w:rsidRPr="00832D48" w:rsidRDefault="00832D48" w:rsidP="00847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внешнеторговая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832D48">
              <w:rPr>
                <w:lang w:val="ru-RU"/>
              </w:rPr>
              <w:t xml:space="preserve"> </w:t>
            </w:r>
          </w:p>
        </w:tc>
      </w:tr>
      <w:tr w:rsidR="00832D48" w:rsidTr="00847CAD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32D48" w:rsidRDefault="00832D48" w:rsidP="00847C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D48" w:rsidRDefault="00832D48" w:rsidP="00847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832D48" w:rsidRPr="00832D48" w:rsidTr="00847CAD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32D48" w:rsidRDefault="00832D48" w:rsidP="00847C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D48" w:rsidRPr="00832D48" w:rsidRDefault="00832D48" w:rsidP="00847C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внешнеэкономическая</w:t>
            </w:r>
            <w:r w:rsidRPr="00832D48">
              <w:rPr>
                <w:lang w:val="ru-RU"/>
              </w:rPr>
              <w:t xml:space="preserve"> </w:t>
            </w:r>
            <w:r w:rsidRPr="00832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832D48">
              <w:rPr>
                <w:lang w:val="ru-RU"/>
              </w:rPr>
              <w:t xml:space="preserve"> </w:t>
            </w:r>
          </w:p>
        </w:tc>
      </w:tr>
    </w:tbl>
    <w:p w:rsidR="00832D48" w:rsidRPr="00832D48" w:rsidRDefault="00832D48" w:rsidP="00832D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bookmarkStart w:id="0" w:name="_GoBack"/>
      <w:bookmarkEnd w:id="0"/>
    </w:p>
    <w:tbl>
      <w:tblPr>
        <w:tblW w:w="10490" w:type="dxa"/>
        <w:tblInd w:w="-266" w:type="dxa"/>
        <w:tblLook w:val="0000" w:firstRow="0" w:lastRow="0" w:firstColumn="0" w:lastColumn="0" w:noHBand="0" w:noVBand="0"/>
      </w:tblPr>
      <w:tblGrid>
        <w:gridCol w:w="10490"/>
      </w:tblGrid>
      <w:tr w:rsidR="00832D48" w:rsidRPr="00832D48" w:rsidTr="00847CAD">
        <w:tc>
          <w:tcPr>
            <w:tcW w:w="10490" w:type="dxa"/>
            <w:shd w:val="clear" w:color="auto" w:fill="auto"/>
          </w:tcPr>
          <w:p w:rsidR="00832D48" w:rsidRPr="00832D48" w:rsidRDefault="00832D48" w:rsidP="00847CAD">
            <w:pPr>
              <w:tabs>
                <w:tab w:val="left" w:pos="195"/>
              </w:tabs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32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Организация и ведение бизнеса в выбранной стране</w:t>
            </w:r>
          </w:p>
        </w:tc>
      </w:tr>
      <w:tr w:rsidR="00832D48" w:rsidRPr="00BD5C13" w:rsidTr="00847CAD">
        <w:tc>
          <w:tcPr>
            <w:tcW w:w="10490" w:type="dxa"/>
            <w:shd w:val="clear" w:color="auto" w:fill="auto"/>
          </w:tcPr>
          <w:p w:rsidR="00832D48" w:rsidRPr="00BD5C13" w:rsidRDefault="00832D48" w:rsidP="00847CAD">
            <w:pPr>
              <w:tabs>
                <w:tab w:val="left" w:pos="19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D5C1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D5C13">
              <w:rPr>
                <w:rFonts w:ascii="Times New Roman" w:hAnsi="Times New Roman" w:cs="Times New Roman"/>
                <w:sz w:val="24"/>
                <w:szCs w:val="24"/>
              </w:rPr>
              <w:t>Внешнеторговый</w:t>
            </w:r>
            <w:proofErr w:type="spellEnd"/>
            <w:r w:rsidRPr="00BD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C13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proofErr w:type="spellEnd"/>
            <w:r w:rsidRPr="00BD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C13">
              <w:rPr>
                <w:rFonts w:ascii="Times New Roman" w:hAnsi="Times New Roman" w:cs="Times New Roman"/>
                <w:sz w:val="24"/>
                <w:szCs w:val="24"/>
              </w:rPr>
              <w:t>выбранной</w:t>
            </w:r>
            <w:proofErr w:type="spellEnd"/>
            <w:r w:rsidRPr="00BD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C13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proofErr w:type="spellEnd"/>
          </w:p>
        </w:tc>
      </w:tr>
      <w:tr w:rsidR="00832D48" w:rsidRPr="00832D48" w:rsidTr="00847CAD">
        <w:tc>
          <w:tcPr>
            <w:tcW w:w="10490" w:type="dxa"/>
            <w:shd w:val="clear" w:color="auto" w:fill="auto"/>
          </w:tcPr>
          <w:p w:rsidR="00832D48" w:rsidRPr="00BD5C13" w:rsidRDefault="00832D48" w:rsidP="00847CAD">
            <w:pPr>
              <w:pStyle w:val="LO-normal"/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D5C13">
              <w:rPr>
                <w:kern w:val="2"/>
                <w:sz w:val="24"/>
                <w:szCs w:val="24"/>
              </w:rPr>
              <w:t>3. Тема по выбору студента, согласованная с научным руководителем</w:t>
            </w:r>
          </w:p>
        </w:tc>
      </w:tr>
    </w:tbl>
    <w:p w:rsidR="000358EA" w:rsidRPr="00832D48" w:rsidRDefault="000358EA">
      <w:pPr>
        <w:rPr>
          <w:lang w:val="ru-RU"/>
        </w:rPr>
      </w:pPr>
    </w:p>
    <w:sectPr w:rsidR="000358EA" w:rsidRPr="00832D4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358EA"/>
    <w:rsid w:val="001F0BC7"/>
    <w:rsid w:val="00832D4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2CBE59-E629-4AE8-92DB-1DF876C9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832D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4725</Characters>
  <Application>Microsoft Office Word</Application>
  <DocSecurity>0</DocSecurity>
  <Lines>39</Lines>
  <Paragraphs>11</Paragraphs>
  <ScaleCrop>false</ScaleCrop>
  <Company>УрГЭУ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2022-2023_38_03_01-МЭиВЭД-2022_очное_plx_Международный бизнес и внешнеторговая деятельность</dc:title>
  <dc:creator>FastReport.NET</dc:creator>
  <cp:lastModifiedBy>Овсянникова Анастасия Геннадьевна</cp:lastModifiedBy>
  <cp:revision>2</cp:revision>
  <dcterms:created xsi:type="dcterms:W3CDTF">2022-03-17T03:17:00Z</dcterms:created>
  <dcterms:modified xsi:type="dcterms:W3CDTF">2022-03-17T03:18:00Z</dcterms:modified>
</cp:coreProperties>
</file>