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Страхование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сущность страхования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основы организации страхового дела в России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форм и некоторых видов страхования в России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Финансы страховой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Особые формы страхования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Страховой рынок России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Архипов А. П., Бакланова Л. Д., Дик Е. В., Рябикин В. И., Хоминич И. П. Организация страхового дела. [Электронный ресурс]:учебник и практикум для прикладного бакалавриата : для студентов вузов, обучающихся по экономическим направлениям и специальностям. - Москва: Юрайт, 2019. - 231 – Режим доступа: https://urait.ru/bcode/433600</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Павлюченко В.Г., Матвеев А.С. Социальное страхование. [Электронный ресурс]:Учебник. - Москва: Издательско-торговая корпорация "Дашков и К", 2020. - 478 – Режим доступа: https://znanium.com/catalog/product/1091493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Белозёров С. А., Писаренко Ж. В., Кузнецова Н. П. Регулирование страховой деятельности. [Электронный ресурс]:Учебник и практикум для вузов. - Москва: Юрайт, 2020. - 437 – Режим доступа: https://urait.ru/bcode/450211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Анисимов А. Ю., Костюхин Ю. Ю., Обухова А. С., Скрябин О. О. Страхование. [Электронный ресурс]:Учебник и практикум для вузов. - Москва: Юрайт, 2020. - 218 – Режим доступа: https://urait.ru/bcode/452795</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Роик В. Д. Пенсионное страхование и обеспечение. [Электронный ресурс]:Учебное пособие для вузов. - Москва: Юрайт, 2020. - 478 – Режим доступа: https://urait.ru/bcode/447371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Орланюк-Малицкая Л. А., Богоявленский С. Б., Горулев Д. А., Савченко О. С., Стоноженко И. В., Федорова Т. А., Синишев Д. В., Петрова С. С. Страхование. [Электронный ресурс]:Учебник для вузов. - Москва: Юрайт, 2020. - 481 – Режим доступа: https://urait.ru/bcode/447155</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Скамай Л. Г. Страхование. [Электронный ресурс]:Учебник и практикум для вузов. - Москва: Юрайт, 2020. - 322 – Режим доступа: https://urait.ru/bcode/449731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Князева Е. Г., Бойтуш О. А., Одинокова Т. Д., Разумовская Е. А., Юзвович Л. И., Ахвледиани Ю. Т. Страхование.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- 240 – Режим доступа: http://lib.usue.ru/resource/limit/ump/20/p492904.pdf</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Бартош В. М. Правовые основы организации взаимного страхования в России: проблемы теории и практики. [Электронный ресурс]:монография. - Москва: ИНФРА-М, 2019. - 252 – Режим доступа: https://znanium.com/catalog/product/993455</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Орланюк-Малицкая Л. А., Богоявленский С. Б., Горулев Д. А., Кварандзия А. А., Попова Т. И., Савченко О. С., Цамутали О. А., Чуприс Л. С., Семенова О. Н., Петрова С. С. Страхование. Практикум. [Электронный ресурс]:Учебное пособие для вузов. - Москва: Юрайт, 2019. - 575 – Режим доступа: https://urait.ru/bcode/457612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Одинокова Т. Д. Страхование жизни как финансовый инструмент обеспечения благосостояния населения России. [Электронный ресурс]:[монография]. - Екатеринбург: Издательство УрГЭУ, 2018. - 148 – Режим доступа: http://lib.usue.ru/resource/limit/books/18/m491441.pdf</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Страхование в информационном обществе - место, задачи, перспективы. Сборник трудов XX Международной научно-практической конференции, г. Владимир, 4-6 июня 2019 г. : в 2 томах. Т. 1.:. - Владимир: Издательство ВлГУ, 2019. - 299</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Страхование в информационном обществе - место, задачи, перспективы. Сборник трудов XX Международной научно-практической конференции, г. Владимир, 4-6 июня 2019 г. : в 2 томах. Т. 2.:. - Владимир: Издательство ВлГУ, 2019. - 311</w:t>
            </w:r>
          </w:p>
        </w:tc>
      </w:tr>
      <w:tr>
        <w:trPr>
          <w:trHeight w:hRule="exact" w:val="277.8295"/>
        </w:trPr>
        <w:tc>
          <w:tcPr>
            <w:tcW w:w="10774" w:type="dxa"/>
          </w:tcPr>
          <w:p/>
        </w:tc>
      </w:tr>
      <w:tr>
        <w:trPr>
          <w:trHeight w:hRule="exact" w:val="826.1397"/>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Страховой</w:t>
            </w:r>
            <w:r>
              <w:rPr/>
              <w:t xml:space="preserve"> </w:t>
            </w:r>
            <w:r>
              <w:rPr>
                <w:rFonts w:ascii="Times New Roman" w:hAnsi="Times New Roman" w:cs="Times New Roman"/>
                <w:b/>
                <w:color w:val="#000000"/>
                <w:sz w:val="24"/>
                <w:szCs w:val="24"/>
              </w:rPr>
              <w:t>интернет-портал</w:t>
            </w:r>
            <w:r>
              <w:rPr/>
              <w:t xml:space="preserve"> </w:t>
            </w:r>
            <w:r>
              <w:rPr>
                <w:rFonts w:ascii="Times New Roman" w:hAnsi="Times New Roman" w:cs="Times New Roman"/>
                <w:b/>
                <w:color w:val="#000000"/>
                <w:sz w:val="24"/>
                <w:szCs w:val="24"/>
              </w:rPr>
              <w:t>«Страхование</w:t>
            </w:r>
            <w:r>
              <w:rPr/>
              <w:t xml:space="preserve"> </w:t>
            </w:r>
            <w:r>
              <w:rPr>
                <w:rFonts w:ascii="Times New Roman" w:hAnsi="Times New Roman" w:cs="Times New Roman"/>
                <w:b/>
                <w:color w:val="#000000"/>
                <w:sz w:val="24"/>
                <w:szCs w:val="24"/>
              </w:rPr>
              <w:t>сегодня»</w:t>
            </w:r>
            <w:r>
              <w:rPr/>
              <w:t xml:space="preserve"> </w:t>
            </w:r>
            <w:r>
              <w:rPr>
                <w:rFonts w:ascii="Times New Roman" w:hAnsi="Times New Roman" w:cs="Times New Roman"/>
                <w:b/>
                <w:color w:val="#000000"/>
                <w:sz w:val="24"/>
                <w:szCs w:val="24"/>
              </w:rPr>
              <w:t>[Электронный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Режим</w:t>
            </w:r>
            <w:r>
              <w:rPr/>
              <w:t xml:space="preserve"> </w:t>
            </w:r>
            <w:r>
              <w:rPr>
                <w:rFonts w:ascii="Times New Roman" w:hAnsi="Times New Roman" w:cs="Times New Roman"/>
                <w:b/>
                <w:color w:val="#000000"/>
                <w:sz w:val="24"/>
                <w:szCs w:val="24"/>
              </w:rPr>
              <w:t>доступа: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insur-info.ru</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Страховой</w:t>
            </w:r>
            <w:r>
              <w:rPr/>
              <w:t xml:space="preserve"> </w:t>
            </w:r>
            <w:r>
              <w:rPr>
                <w:rFonts w:ascii="Times New Roman" w:hAnsi="Times New Roman" w:cs="Times New Roman"/>
                <w:b/>
                <w:color w:val="#000000"/>
                <w:sz w:val="24"/>
                <w:szCs w:val="24"/>
              </w:rPr>
              <w:t>интернет-портал</w:t>
            </w:r>
            <w:r>
              <w:rPr/>
              <w:t xml:space="preserve"> </w:t>
            </w:r>
            <w:r>
              <w:rPr>
                <w:rFonts w:ascii="Times New Roman" w:hAnsi="Times New Roman" w:cs="Times New Roman"/>
                <w:b/>
                <w:color w:val="#000000"/>
                <w:sz w:val="24"/>
                <w:szCs w:val="24"/>
              </w:rPr>
              <w:t>«Все</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страховании</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России»</w:t>
            </w:r>
            <w:r>
              <w:rPr/>
              <w:t xml:space="preserve"> </w:t>
            </w:r>
            <w:r>
              <w:rPr>
                <w:rFonts w:ascii="Times New Roman" w:hAnsi="Times New Roman" w:cs="Times New Roman"/>
                <w:b/>
                <w:color w:val="#000000"/>
                <w:sz w:val="24"/>
                <w:szCs w:val="24"/>
              </w:rPr>
              <w:t>[Электронный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Режим</w:t>
            </w:r>
            <w:r>
              <w:rPr/>
              <w:t xml:space="preserve"> </w:t>
            </w:r>
            <w:r>
              <w:rPr>
                <w:rFonts w:ascii="Times New Roman" w:hAnsi="Times New Roman" w:cs="Times New Roman"/>
                <w:b/>
                <w:color w:val="#000000"/>
                <w:sz w:val="24"/>
                <w:szCs w:val="24"/>
              </w:rPr>
              <w:t>доступа: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insurance-info.ru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органа</w:t>
            </w:r>
            <w:r>
              <w:rPr/>
              <w:t xml:space="preserve"> </w:t>
            </w:r>
            <w:r>
              <w:rPr>
                <w:rFonts w:ascii="Times New Roman" w:hAnsi="Times New Roman" w:cs="Times New Roman"/>
                <w:b/>
                <w:color w:val="#000000"/>
                <w:sz w:val="24"/>
                <w:szCs w:val="24"/>
              </w:rPr>
              <w:t>страхового</w:t>
            </w:r>
            <w:r>
              <w:rPr/>
              <w:t xml:space="preserve"> </w:t>
            </w:r>
            <w:r>
              <w:rPr>
                <w:rFonts w:ascii="Times New Roman" w:hAnsi="Times New Roman" w:cs="Times New Roman"/>
                <w:b/>
                <w:color w:val="#000000"/>
                <w:sz w:val="24"/>
                <w:szCs w:val="24"/>
              </w:rPr>
              <w:t>надзора</w:t>
            </w:r>
            <w:r>
              <w:rPr/>
              <w:t xml:space="preserve"> </w:t>
            </w:r>
            <w:r>
              <w:rPr>
                <w:rFonts w:ascii="Times New Roman" w:hAnsi="Times New Roman" w:cs="Times New Roman"/>
                <w:b/>
                <w:color w:val="#000000"/>
                <w:sz w:val="24"/>
                <w:szCs w:val="24"/>
              </w:rPr>
              <w:t>(Банк</w:t>
            </w:r>
            <w:r>
              <w:rPr/>
              <w:t xml:space="preserve"> </w:t>
            </w:r>
            <w:r>
              <w:rPr>
                <w:rFonts w:ascii="Times New Roman" w:hAnsi="Times New Roman" w:cs="Times New Roman"/>
                <w:b/>
                <w:color w:val="#000000"/>
                <w:sz w:val="24"/>
                <w:szCs w:val="24"/>
              </w:rPr>
              <w:t>России)</w:t>
            </w:r>
            <w:r>
              <w:rPr/>
              <w:t xml:space="preserve"> </w:t>
            </w:r>
            <w:r>
              <w:rPr>
                <w:rFonts w:ascii="Times New Roman" w:hAnsi="Times New Roman" w:cs="Times New Roman"/>
                <w:b/>
                <w:color w:val="#000000"/>
                <w:sz w:val="24"/>
                <w:szCs w:val="24"/>
              </w:rPr>
              <w:t>[Электронный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Режим</w:t>
            </w:r>
            <w:r>
              <w:rPr/>
              <w:t xml:space="preserve"> </w:t>
            </w:r>
            <w:r>
              <w:rPr>
                <w:rFonts w:ascii="Times New Roman" w:hAnsi="Times New Roman" w:cs="Times New Roman"/>
                <w:b/>
                <w:color w:val="#000000"/>
                <w:sz w:val="24"/>
                <w:szCs w:val="24"/>
              </w:rPr>
              <w:t>доступа: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https://www.cbr.ru/finmarket/supervision/sv_insurance/#a_11867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Страховой</w:t>
            </w:r>
            <w:r>
              <w:rPr/>
              <w:t xml:space="preserve"> </w:t>
            </w:r>
            <w:r>
              <w:rPr>
                <w:rFonts w:ascii="Times New Roman" w:hAnsi="Times New Roman" w:cs="Times New Roman"/>
                <w:b/>
                <w:color w:val="#000000"/>
                <w:sz w:val="24"/>
                <w:szCs w:val="24"/>
              </w:rPr>
              <w:t>интернет-портал</w:t>
            </w:r>
            <w:r>
              <w:rPr/>
              <w:t xml:space="preserve"> </w:t>
            </w:r>
            <w:r>
              <w:rPr>
                <w:rFonts w:ascii="Times New Roman" w:hAnsi="Times New Roman" w:cs="Times New Roman"/>
                <w:b/>
                <w:color w:val="#000000"/>
                <w:sz w:val="24"/>
                <w:szCs w:val="24"/>
              </w:rPr>
              <w:t>«Ассоциация</w:t>
            </w:r>
            <w:r>
              <w:rPr/>
              <w:t xml:space="preserve"> </w:t>
            </w:r>
            <w:r>
              <w:rPr>
                <w:rFonts w:ascii="Times New Roman" w:hAnsi="Times New Roman" w:cs="Times New Roman"/>
                <w:b/>
                <w:color w:val="#000000"/>
                <w:sz w:val="24"/>
                <w:szCs w:val="24"/>
              </w:rPr>
              <w:t>страховщиков</w:t>
            </w:r>
            <w:r>
              <w:rPr/>
              <w:t xml:space="preserve"> </w:t>
            </w:r>
            <w:r>
              <w:rPr>
                <w:rFonts w:ascii="Times New Roman" w:hAnsi="Times New Roman" w:cs="Times New Roman"/>
                <w:b/>
                <w:color w:val="#000000"/>
                <w:sz w:val="24"/>
                <w:szCs w:val="24"/>
              </w:rPr>
              <w:t>жизни»</w:t>
            </w:r>
            <w:r>
              <w:rPr/>
              <w:t xml:space="preserve"> </w:t>
            </w:r>
            <w:r>
              <w:rPr>
                <w:rFonts w:ascii="Times New Roman" w:hAnsi="Times New Roman" w:cs="Times New Roman"/>
                <w:b/>
                <w:color w:val="#000000"/>
                <w:sz w:val="24"/>
                <w:szCs w:val="24"/>
              </w:rPr>
              <w:t>[Электронный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Режим</w:t>
            </w:r>
            <w:r>
              <w:rPr/>
              <w:t xml:space="preserve"> </w:t>
            </w:r>
            <w:r>
              <w:rPr>
                <w:rFonts w:ascii="Times New Roman" w:hAnsi="Times New Roman" w:cs="Times New Roman"/>
                <w:b/>
                <w:color w:val="#000000"/>
                <w:sz w:val="24"/>
                <w:szCs w:val="24"/>
              </w:rPr>
              <w:t>доступа: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http://aszh.ru/</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Саморегулируемой</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Всероссийского</w:t>
            </w:r>
            <w:r>
              <w:rPr/>
              <w:t xml:space="preserve"> </w:t>
            </w:r>
            <w:r>
              <w:rPr>
                <w:rFonts w:ascii="Times New Roman" w:hAnsi="Times New Roman" w:cs="Times New Roman"/>
                <w:b/>
                <w:color w:val="#000000"/>
                <w:sz w:val="24"/>
                <w:szCs w:val="24"/>
              </w:rPr>
              <w:t>союза</w:t>
            </w:r>
            <w:r>
              <w:rPr/>
              <w:t xml:space="preserve"> </w:t>
            </w:r>
            <w:r>
              <w:rPr>
                <w:rFonts w:ascii="Times New Roman" w:hAnsi="Times New Roman" w:cs="Times New Roman"/>
                <w:b/>
                <w:color w:val="#000000"/>
                <w:sz w:val="24"/>
                <w:szCs w:val="24"/>
              </w:rPr>
              <w:t>страховщиков</w:t>
            </w:r>
            <w:r>
              <w:rPr/>
              <w:t xml:space="preserve"> </w:t>
            </w:r>
            <w:r>
              <w:rPr>
                <w:rFonts w:ascii="Times New Roman" w:hAnsi="Times New Roman" w:cs="Times New Roman"/>
                <w:b/>
                <w:color w:val="#000000"/>
                <w:sz w:val="24"/>
                <w:szCs w:val="24"/>
              </w:rPr>
              <w:t>(СРО</w:t>
            </w:r>
            <w:r>
              <w:rPr/>
              <w:t xml:space="preserve"> </w:t>
            </w:r>
            <w:r>
              <w:rPr>
                <w:rFonts w:ascii="Times New Roman" w:hAnsi="Times New Roman" w:cs="Times New Roman"/>
                <w:b/>
                <w:color w:val="#000000"/>
                <w:sz w:val="24"/>
                <w:szCs w:val="24"/>
              </w:rPr>
              <w:t>ВСС)[Электронный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Режим</w:t>
            </w:r>
            <w:r>
              <w:rPr/>
              <w:t xml:space="preserve"> </w:t>
            </w:r>
            <w:r>
              <w:rPr>
                <w:rFonts w:ascii="Times New Roman" w:hAnsi="Times New Roman" w:cs="Times New Roman"/>
                <w:b/>
                <w:color w:val="#000000"/>
                <w:sz w:val="24"/>
                <w:szCs w:val="24"/>
              </w:rPr>
              <w:t>доступа: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ins-union.ru</w:t>
            </w:r>
            <w:r>
              <w:rPr/>
              <w:t xml:space="preserve"> </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Национальной</w:t>
            </w:r>
            <w:r>
              <w:rPr/>
              <w:t xml:space="preserve"> </w:t>
            </w:r>
            <w:r>
              <w:rPr>
                <w:rFonts w:ascii="Times New Roman" w:hAnsi="Times New Roman" w:cs="Times New Roman"/>
                <w:b/>
                <w:color w:val="#000000"/>
                <w:sz w:val="24"/>
                <w:szCs w:val="24"/>
              </w:rPr>
              <w:t>Перестраховочной</w:t>
            </w:r>
            <w:r>
              <w:rPr/>
              <w:t xml:space="preserve"> </w:t>
            </w:r>
            <w:r>
              <w:rPr>
                <w:rFonts w:ascii="Times New Roman" w:hAnsi="Times New Roman" w:cs="Times New Roman"/>
                <w:b/>
                <w:color w:val="#000000"/>
                <w:sz w:val="24"/>
                <w:szCs w:val="24"/>
              </w:rPr>
              <w:t>Компании</w:t>
            </w:r>
            <w:r>
              <w:rPr/>
              <w:t xml:space="preserve"> </w:t>
            </w:r>
            <w:r>
              <w:rPr>
                <w:rFonts w:ascii="Times New Roman" w:hAnsi="Times New Roman" w:cs="Times New Roman"/>
                <w:b/>
                <w:color w:val="#000000"/>
                <w:sz w:val="24"/>
                <w:szCs w:val="24"/>
              </w:rPr>
              <w:t>(РНПК)[Электронный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Режим</w:t>
            </w:r>
            <w:r>
              <w:rPr/>
              <w:t xml:space="preserve"> </w:t>
            </w:r>
            <w:r>
              <w:rPr>
                <w:rFonts w:ascii="Times New Roman" w:hAnsi="Times New Roman" w:cs="Times New Roman"/>
                <w:b/>
                <w:color w:val="#000000"/>
                <w:sz w:val="24"/>
                <w:szCs w:val="24"/>
              </w:rPr>
              <w:t>доступа: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https://rnrc.ru/</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Рейтинговое</w:t>
            </w:r>
            <w:r>
              <w:rPr/>
              <w:t xml:space="preserve"> </w:t>
            </w:r>
            <w:r>
              <w:rPr>
                <w:rFonts w:ascii="Times New Roman" w:hAnsi="Times New Roman" w:cs="Times New Roman"/>
                <w:b/>
                <w:color w:val="#000000"/>
                <w:sz w:val="24"/>
                <w:szCs w:val="24"/>
              </w:rPr>
              <w:t>агентство</w:t>
            </w:r>
            <w:r>
              <w:rPr/>
              <w:t xml:space="preserve"> </w:t>
            </w:r>
            <w:r>
              <w:rPr>
                <w:rFonts w:ascii="Times New Roman" w:hAnsi="Times New Roman" w:cs="Times New Roman"/>
                <w:b/>
                <w:color w:val="#000000"/>
                <w:sz w:val="24"/>
                <w:szCs w:val="24"/>
              </w:rPr>
              <w:t>"Эксперт</w:t>
            </w:r>
            <w:r>
              <w:rPr/>
              <w:t xml:space="preserve"> </w:t>
            </w:r>
            <w:r>
              <w:rPr>
                <w:rFonts w:ascii="Times New Roman" w:hAnsi="Times New Roman" w:cs="Times New Roman"/>
                <w:b/>
                <w:color w:val="#000000"/>
                <w:sz w:val="24"/>
                <w:szCs w:val="24"/>
              </w:rPr>
              <w:t>РА"[Электронный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Режим</w:t>
            </w:r>
            <w:r>
              <w:rPr/>
              <w:t xml:space="preserve"> </w:t>
            </w:r>
            <w:r>
              <w:rPr>
                <w:rFonts w:ascii="Times New Roman" w:hAnsi="Times New Roman" w:cs="Times New Roman"/>
                <w:b/>
                <w:color w:val="#000000"/>
                <w:sz w:val="24"/>
                <w:szCs w:val="24"/>
              </w:rPr>
              <w:t>доступа: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https://raexpert.ru/</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Саморегулируемой</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страховых</w:t>
            </w:r>
            <w:r>
              <w:rPr/>
              <w:t xml:space="preserve"> </w:t>
            </w:r>
            <w:r>
              <w:rPr>
                <w:rFonts w:ascii="Times New Roman" w:hAnsi="Times New Roman" w:cs="Times New Roman"/>
                <w:b/>
                <w:color w:val="#000000"/>
                <w:sz w:val="24"/>
                <w:szCs w:val="24"/>
              </w:rPr>
              <w:t>брокеров</w:t>
            </w:r>
            <w:r>
              <w:rPr/>
              <w:t xml:space="preserve"> </w:t>
            </w:r>
            <w:r>
              <w:rPr>
                <w:rFonts w:ascii="Times New Roman" w:hAnsi="Times New Roman" w:cs="Times New Roman"/>
                <w:b/>
                <w:color w:val="#000000"/>
                <w:sz w:val="24"/>
                <w:szCs w:val="24"/>
              </w:rPr>
              <w:t>(СРО</w:t>
            </w:r>
            <w:r>
              <w:rPr/>
              <w:t xml:space="preserve"> </w:t>
            </w:r>
            <w:r>
              <w:rPr>
                <w:rFonts w:ascii="Times New Roman" w:hAnsi="Times New Roman" w:cs="Times New Roman"/>
                <w:b/>
                <w:color w:val="#000000"/>
                <w:sz w:val="24"/>
                <w:szCs w:val="24"/>
              </w:rPr>
              <w:t>АПСБ)[Электронный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Режим</w:t>
            </w:r>
            <w:r>
              <w:rPr/>
              <w:t xml:space="preserve"> </w:t>
            </w:r>
            <w:r>
              <w:rPr>
                <w:rFonts w:ascii="Times New Roman" w:hAnsi="Times New Roman" w:cs="Times New Roman"/>
                <w:b/>
                <w:color w:val="#000000"/>
                <w:sz w:val="24"/>
                <w:szCs w:val="24"/>
              </w:rPr>
              <w:t>доступа: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http://insurancebroker.ru/</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Одинокова</w:t>
            </w:r>
            <w:r>
              <w:rPr/>
              <w:t xml:space="preserve"> </w:t>
            </w:r>
            <w:r>
              <w:rPr>
                <w:rFonts w:ascii="Times New Roman" w:hAnsi="Times New Roman" w:cs="Times New Roman"/>
                <w:color w:val="#000000"/>
                <w:sz w:val="24"/>
                <w:szCs w:val="24"/>
              </w:rPr>
              <w:t>Татьяна</w:t>
            </w:r>
            <w:r>
              <w:rPr/>
              <w:t xml:space="preserve"> </w:t>
            </w:r>
            <w:r>
              <w:rPr>
                <w:rFonts w:ascii="Times New Roman" w:hAnsi="Times New Roman" w:cs="Times New Roman"/>
                <w:color w:val="#000000"/>
                <w:sz w:val="24"/>
                <w:szCs w:val="24"/>
              </w:rPr>
              <w:t>Дмитриевна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2021-2022_38_03_01-ФиК-2021_очное_plx_Страхование</dc:title>
  <dc:creator>FastReport.NET</dc:creator>
</cp:coreProperties>
</file>