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73B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0B82BAB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F2B8B" w:rsidRPr="00EF2B8B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EF2B8B" w:rsidRDefault="009B60C5" w:rsidP="0075328A">
            <w:pPr>
              <w:rPr>
                <w:b/>
                <w:sz w:val="24"/>
                <w:szCs w:val="24"/>
              </w:rPr>
            </w:pPr>
            <w:r w:rsidRPr="00EF2B8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79055859" w:rsidR="0075328A" w:rsidRPr="00EF2B8B" w:rsidRDefault="00090DE0" w:rsidP="00230905">
            <w:pPr>
              <w:rPr>
                <w:sz w:val="24"/>
                <w:szCs w:val="24"/>
              </w:rPr>
            </w:pPr>
            <w:r w:rsidRPr="00EF2B8B">
              <w:rPr>
                <w:b/>
                <w:sz w:val="24"/>
                <w:szCs w:val="24"/>
              </w:rPr>
              <w:t xml:space="preserve">Контроллинг логистических систем </w:t>
            </w:r>
            <w:r w:rsidR="009B60C5" w:rsidRPr="00EF2B8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F2B8B" w:rsidRPr="00EF2B8B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EF2B8B" w:rsidRDefault="00A30025" w:rsidP="009B60C5">
            <w:pPr>
              <w:rPr>
                <w:b/>
                <w:sz w:val="24"/>
                <w:szCs w:val="24"/>
              </w:rPr>
            </w:pPr>
            <w:r w:rsidRPr="00EF2B8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65A56DC6" w:rsidR="00A30025" w:rsidRPr="00EF2B8B" w:rsidRDefault="00184CA3" w:rsidP="00A30025">
            <w:pPr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t>38.03.0</w:t>
            </w:r>
            <w:r w:rsidR="00B645B8" w:rsidRPr="00EF2B8B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35723FE1" w14:textId="0E42EB65" w:rsidR="00A30025" w:rsidRPr="00EF2B8B" w:rsidRDefault="00B645B8" w:rsidP="00230905">
            <w:pPr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t>Торговое дело</w:t>
            </w:r>
          </w:p>
        </w:tc>
      </w:tr>
      <w:tr w:rsidR="00EF2B8B" w:rsidRPr="00EF2B8B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EF2B8B" w:rsidRDefault="009B60C5" w:rsidP="009B60C5">
            <w:pPr>
              <w:rPr>
                <w:b/>
                <w:sz w:val="24"/>
                <w:szCs w:val="24"/>
              </w:rPr>
            </w:pPr>
            <w:r w:rsidRPr="00EF2B8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2CB42E79" w:rsidR="009B60C5" w:rsidRPr="00EF2B8B" w:rsidRDefault="00B645B8" w:rsidP="00184CA3">
            <w:pPr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t>Логистика</w:t>
            </w:r>
          </w:p>
        </w:tc>
      </w:tr>
      <w:tr w:rsidR="00EF2B8B" w:rsidRPr="00EF2B8B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EF2B8B" w:rsidRDefault="00230905" w:rsidP="009B60C5">
            <w:pPr>
              <w:rPr>
                <w:b/>
                <w:sz w:val="24"/>
                <w:szCs w:val="24"/>
              </w:rPr>
            </w:pPr>
            <w:r w:rsidRPr="00EF2B8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2E24817D" w:rsidR="00230905" w:rsidRPr="00EF2B8B" w:rsidRDefault="00090DE0" w:rsidP="009B60C5">
            <w:pPr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t>4</w:t>
            </w:r>
            <w:r w:rsidR="00230905" w:rsidRPr="00EF2B8B">
              <w:rPr>
                <w:sz w:val="24"/>
                <w:szCs w:val="24"/>
              </w:rPr>
              <w:t xml:space="preserve"> з.е.</w:t>
            </w:r>
          </w:p>
        </w:tc>
      </w:tr>
      <w:tr w:rsidR="00EF2B8B" w:rsidRPr="00EF2B8B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EF2B8B" w:rsidRDefault="009B60C5" w:rsidP="009B60C5">
            <w:pPr>
              <w:rPr>
                <w:b/>
                <w:sz w:val="24"/>
                <w:szCs w:val="24"/>
              </w:rPr>
            </w:pPr>
            <w:r w:rsidRPr="00EF2B8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7C1E561" w14:textId="130F6D5D" w:rsidR="00230905" w:rsidRPr="00EF2B8B" w:rsidRDefault="00090DE0" w:rsidP="00B645B8">
            <w:pPr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t>Зачет</w:t>
            </w:r>
          </w:p>
        </w:tc>
      </w:tr>
      <w:tr w:rsidR="00EF2B8B" w:rsidRPr="00EF2B8B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EF2B8B" w:rsidRDefault="00CB2C49" w:rsidP="00CB2C49">
            <w:pPr>
              <w:rPr>
                <w:b/>
                <w:sz w:val="24"/>
                <w:szCs w:val="24"/>
              </w:rPr>
            </w:pPr>
            <w:r w:rsidRPr="00EF2B8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61E0768A" w:rsidR="00CB2C49" w:rsidRPr="00EF2B8B" w:rsidRDefault="00843614" w:rsidP="00184CA3">
            <w:pPr>
              <w:rPr>
                <w:sz w:val="24"/>
                <w:szCs w:val="24"/>
                <w:highlight w:val="yellow"/>
              </w:rPr>
            </w:pPr>
            <w:r w:rsidRPr="00EF2B8B">
              <w:rPr>
                <w:sz w:val="24"/>
                <w:szCs w:val="24"/>
              </w:rPr>
              <w:t>Л</w:t>
            </w:r>
            <w:r w:rsidR="00184CA3" w:rsidRPr="00EF2B8B">
              <w:rPr>
                <w:sz w:val="24"/>
                <w:szCs w:val="24"/>
              </w:rPr>
              <w:t>огистики и коммерции</w:t>
            </w:r>
          </w:p>
        </w:tc>
      </w:tr>
      <w:tr w:rsidR="00EF2B8B" w:rsidRPr="00EF2B8B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3DE1BF9B" w:rsidR="00CB2C49" w:rsidRPr="00EF2B8B" w:rsidRDefault="00CB2C49" w:rsidP="00EF2B8B">
            <w:pPr>
              <w:rPr>
                <w:b/>
                <w:sz w:val="24"/>
                <w:szCs w:val="24"/>
              </w:rPr>
            </w:pPr>
            <w:r w:rsidRPr="00EF2B8B">
              <w:rPr>
                <w:b/>
                <w:sz w:val="24"/>
                <w:szCs w:val="24"/>
              </w:rPr>
              <w:t>Крат</w:t>
            </w:r>
            <w:r w:rsidR="00EF2B8B" w:rsidRPr="00EF2B8B">
              <w:rPr>
                <w:b/>
                <w:sz w:val="24"/>
                <w:szCs w:val="24"/>
              </w:rPr>
              <w:t>к</w:t>
            </w:r>
            <w:r w:rsidRPr="00EF2B8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F2B8B" w:rsidRPr="00EF2B8B" w14:paraId="4739AD33" w14:textId="77777777" w:rsidTr="00CB2C49">
        <w:tc>
          <w:tcPr>
            <w:tcW w:w="10490" w:type="dxa"/>
            <w:gridSpan w:val="3"/>
          </w:tcPr>
          <w:p w14:paraId="2D6CEFD6" w14:textId="6CCD6F18" w:rsidR="00CB2C49" w:rsidRPr="00EF2B8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t xml:space="preserve">Тема 1. </w:t>
            </w:r>
            <w:r w:rsidR="00090DE0" w:rsidRPr="00EF2B8B">
              <w:rPr>
                <w:sz w:val="24"/>
                <w:szCs w:val="24"/>
              </w:rPr>
              <w:t>Методы анализа и оптимизации в логистических исследованиях</w:t>
            </w:r>
          </w:p>
        </w:tc>
      </w:tr>
      <w:tr w:rsidR="00EF2B8B" w:rsidRPr="00EF2B8B" w14:paraId="0E3A3A3B" w14:textId="77777777" w:rsidTr="00CB2C49">
        <w:tc>
          <w:tcPr>
            <w:tcW w:w="10490" w:type="dxa"/>
            <w:gridSpan w:val="3"/>
          </w:tcPr>
          <w:p w14:paraId="0AB649CF" w14:textId="11FA83BC" w:rsidR="00CB2C49" w:rsidRPr="00EF2B8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t xml:space="preserve">Тема 2. </w:t>
            </w:r>
            <w:r w:rsidR="00090DE0" w:rsidRPr="00EF2B8B">
              <w:rPr>
                <w:sz w:val="24"/>
                <w:szCs w:val="24"/>
              </w:rPr>
              <w:t>Анализ и контроллинг в логистических системах</w:t>
            </w:r>
          </w:p>
        </w:tc>
      </w:tr>
      <w:tr w:rsidR="00EF2B8B" w:rsidRPr="00EF2B8B" w14:paraId="1583ABBD" w14:textId="77777777" w:rsidTr="00CB2C49">
        <w:tc>
          <w:tcPr>
            <w:tcW w:w="10490" w:type="dxa"/>
            <w:gridSpan w:val="3"/>
          </w:tcPr>
          <w:p w14:paraId="6AD8AD77" w14:textId="071EAD64" w:rsidR="00CB2C49" w:rsidRPr="00EF2B8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t xml:space="preserve">Тема 3. </w:t>
            </w:r>
            <w:r w:rsidR="00090DE0" w:rsidRPr="00EF2B8B">
              <w:rPr>
                <w:sz w:val="24"/>
                <w:szCs w:val="24"/>
              </w:rPr>
              <w:t>Технология проведения логистического аудита</w:t>
            </w:r>
          </w:p>
        </w:tc>
      </w:tr>
      <w:tr w:rsidR="00EF2B8B" w:rsidRPr="00EF2B8B" w14:paraId="07D80D62" w14:textId="77777777" w:rsidTr="00CB2C49">
        <w:tc>
          <w:tcPr>
            <w:tcW w:w="10490" w:type="dxa"/>
            <w:gridSpan w:val="3"/>
          </w:tcPr>
          <w:p w14:paraId="5EEB66EA" w14:textId="0F35F648" w:rsidR="00826872" w:rsidRPr="00EF2B8B" w:rsidRDefault="00826872" w:rsidP="00090D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t xml:space="preserve">Тема 4. </w:t>
            </w:r>
            <w:r w:rsidR="00090DE0" w:rsidRPr="00EF2B8B">
              <w:rPr>
                <w:sz w:val="24"/>
                <w:szCs w:val="24"/>
              </w:rPr>
              <w:t>Логистический аутсорсинг</w:t>
            </w:r>
            <w:r w:rsidR="003C7078" w:rsidRPr="00EF2B8B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EF2B8B" w:rsidRPr="00EF2B8B" w14:paraId="06577766" w14:textId="77777777" w:rsidTr="00CB2C49">
        <w:tc>
          <w:tcPr>
            <w:tcW w:w="10490" w:type="dxa"/>
            <w:gridSpan w:val="3"/>
          </w:tcPr>
          <w:p w14:paraId="5F637A4B" w14:textId="4D4E8867" w:rsidR="00826872" w:rsidRPr="00EF2B8B" w:rsidRDefault="0082687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t xml:space="preserve">Тема 5. </w:t>
            </w:r>
            <w:r w:rsidR="00090DE0" w:rsidRPr="00EF2B8B">
              <w:rPr>
                <w:sz w:val="24"/>
                <w:szCs w:val="24"/>
              </w:rPr>
              <w:t>Логистические затраты и издержки</w:t>
            </w:r>
          </w:p>
        </w:tc>
      </w:tr>
      <w:tr w:rsidR="00EF2B8B" w:rsidRPr="00EF2B8B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EF2B8B" w:rsidRDefault="00CB2C49" w:rsidP="00937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2B8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F2B8B" w:rsidRPr="00EF2B8B" w14:paraId="72810B92" w14:textId="77777777" w:rsidTr="00CB2C49">
        <w:tc>
          <w:tcPr>
            <w:tcW w:w="10490" w:type="dxa"/>
            <w:gridSpan w:val="3"/>
          </w:tcPr>
          <w:p w14:paraId="6F9C3848" w14:textId="4EC2E2EF" w:rsidR="00CB2C49" w:rsidRPr="00EF2B8B" w:rsidRDefault="008E3987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2B8B">
              <w:rPr>
                <w:b/>
                <w:sz w:val="24"/>
                <w:szCs w:val="24"/>
              </w:rPr>
              <w:t>Основная литература</w:t>
            </w:r>
            <w:r w:rsidR="00CB2C49" w:rsidRPr="00EF2B8B">
              <w:rPr>
                <w:b/>
                <w:sz w:val="24"/>
                <w:szCs w:val="24"/>
              </w:rPr>
              <w:t xml:space="preserve"> </w:t>
            </w:r>
          </w:p>
          <w:p w14:paraId="67DE4B43" w14:textId="207F9156" w:rsidR="0011297A" w:rsidRPr="00EF2B8B" w:rsidRDefault="005F138C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EF2B8B">
              <w:t xml:space="preserve">Гарнов, А. П. Инструментарий логистики [Электронный ресурс] : монография / А. П. Гарнов, Н. С. Киреева. - 2-е изд., перераб. и доп. - Москва : ИНФРА-М, 2018. - 142 с. </w:t>
            </w:r>
            <w:hyperlink r:id="rId8" w:history="1">
              <w:r w:rsidR="0011297A" w:rsidRPr="00EF2B8B">
                <w:rPr>
                  <w:rStyle w:val="aff2"/>
                  <w:color w:val="auto"/>
                </w:rPr>
                <w:t>http://znanium.com/go.php?id=958497</w:t>
              </w:r>
            </w:hyperlink>
          </w:p>
          <w:p w14:paraId="512B11D1" w14:textId="6A361306" w:rsidR="00476FD8" w:rsidRPr="00EF2B8B" w:rsidRDefault="00476FD8" w:rsidP="008E39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rStyle w:val="aff2"/>
                <w:color w:val="auto"/>
                <w:u w:val="none"/>
              </w:rPr>
            </w:pPr>
            <w:r w:rsidRPr="00EF2B8B">
              <w:t xml:space="preserve">Моисеева, Н. К. Экономические основы логистики [Электронный ресурс] : учебное пособие по специальности "Логистика" / Н. К. Моисеева ; под общ. ред. В. И. Сергеева. - Москва : ИНФРА-М, 2011. - 528 с. </w:t>
            </w:r>
            <w:hyperlink r:id="rId9" w:history="1">
              <w:r w:rsidRPr="00EF2B8B">
                <w:rPr>
                  <w:rStyle w:val="aff2"/>
                  <w:color w:val="auto"/>
                </w:rPr>
                <w:t>http://znanium.com/go.php?id=307044</w:t>
              </w:r>
            </w:hyperlink>
          </w:p>
          <w:p w14:paraId="037535B7" w14:textId="1837D411" w:rsidR="000876F9" w:rsidRPr="00EF2B8B" w:rsidRDefault="0011297A" w:rsidP="000876F9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EF2B8B">
              <w:t xml:space="preserve">Николайчук, В. Е. Логистический менеджмент [Электронный ресурс] : учебник / В. Е. Николайчук. - 2-е изд. - Москва : Дашков и К°, 2017. - 980 с. </w:t>
            </w:r>
            <w:hyperlink r:id="rId10" w:history="1">
              <w:r w:rsidR="000876F9" w:rsidRPr="00EF2B8B">
                <w:rPr>
                  <w:rStyle w:val="aff2"/>
                  <w:color w:val="auto"/>
                </w:rPr>
                <w:t>http://znanium.com/go.php?id=935845</w:t>
              </w:r>
            </w:hyperlink>
          </w:p>
          <w:p w14:paraId="156C0240" w14:textId="7C576A72" w:rsidR="00CB2C49" w:rsidRPr="00EF2B8B" w:rsidRDefault="008E3987" w:rsidP="000876F9">
            <w:pPr>
              <w:tabs>
                <w:tab w:val="left" w:pos="195"/>
                <w:tab w:val="left" w:pos="431"/>
              </w:tabs>
              <w:jc w:val="both"/>
              <w:rPr>
                <w:sz w:val="24"/>
                <w:szCs w:val="24"/>
              </w:rPr>
            </w:pPr>
            <w:r w:rsidRPr="00EF2B8B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127E0575" w14:textId="4A6B9073" w:rsidR="0011297A" w:rsidRPr="00EF2B8B" w:rsidRDefault="0011297A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EF2B8B">
              <w:t xml:space="preserve">Рыкалина, О. В. Теория и методология современной логистики [Электронный ресурс] : монография / О. В. Рыкалина. - Москва : ИНФРА-М, 2018. - 208 с. </w:t>
            </w:r>
            <w:hyperlink r:id="rId11" w:history="1">
              <w:r w:rsidRPr="00EF2B8B">
                <w:rPr>
                  <w:rStyle w:val="aff2"/>
                  <w:color w:val="auto"/>
                </w:rPr>
                <w:t>http://znanium.com/go.php?id=925805</w:t>
              </w:r>
            </w:hyperlink>
          </w:p>
          <w:p w14:paraId="66347220" w14:textId="76D93454" w:rsidR="0011297A" w:rsidRPr="00EF2B8B" w:rsidRDefault="0011297A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EF2B8B">
              <w:t xml:space="preserve">Абрамова, Е. Р. Теоретические основы логистической координации [Электронный ресурс] : монография / Е. Р. Абрамова. - Москва : ИНФРА-М, 2017. - 69 с. </w:t>
            </w:r>
            <w:hyperlink r:id="rId12" w:history="1">
              <w:r w:rsidRPr="00EF2B8B">
                <w:rPr>
                  <w:rStyle w:val="aff2"/>
                  <w:color w:val="auto"/>
                </w:rPr>
                <w:t>http://znanium.com/go.php?id=940464</w:t>
              </w:r>
            </w:hyperlink>
          </w:p>
          <w:p w14:paraId="7A341033" w14:textId="050B2798" w:rsidR="0011297A" w:rsidRPr="00EF2B8B" w:rsidRDefault="0011297A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EF2B8B">
              <w:t xml:space="preserve">Королев, В. И. Интенсивный курс MBA [Электронный ресурс] : учебное пособие для слушателей программы МВА по направлению "Менеджмент" / В. И. Королев, В. В. Герасименко, О. М. Хотяшева ; под ред.: В. К. Фальцмана, Э. Н. Крылатых ; Рос. акад. нар. хоз-ва и гос. службы при Президенте Рос. Федерации, Рос.-немец. высш. шк. упр. - Москва : ИНФРА-М, 2014. - 544 с. </w:t>
            </w:r>
            <w:hyperlink r:id="rId13" w:history="1">
              <w:r w:rsidRPr="00EF2B8B">
                <w:rPr>
                  <w:rStyle w:val="aff2"/>
                  <w:color w:val="auto"/>
                </w:rPr>
                <w:t>http://znanium.com/go.php?id=406125</w:t>
              </w:r>
            </w:hyperlink>
          </w:p>
          <w:p w14:paraId="4FE3D577" w14:textId="7CB87AE1" w:rsidR="0011297A" w:rsidRPr="00EF2B8B" w:rsidRDefault="00937287" w:rsidP="00EF24EA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EF2B8B">
              <w:t xml:space="preserve">Корпоративная логистика в вопросах и ответах : монография / [В. И. Сергеев [и др.] ; под общ. и науч. ред. В. И. Сергеева ; Нац. исслед. ун-т "Высш. шк. экономики". - 2-е изд., перераб. и доп. - Москва : ИНФРА-М, 2013. - XXX, 634. </w:t>
            </w:r>
            <w:hyperlink r:id="rId14" w:history="1">
              <w:r w:rsidRPr="00EF2B8B">
                <w:rPr>
                  <w:rStyle w:val="aff2"/>
                  <w:color w:val="auto"/>
                </w:rPr>
                <w:t>http://znanium.com/go.php?id=355046</w:t>
              </w:r>
            </w:hyperlink>
          </w:p>
        </w:tc>
      </w:tr>
      <w:tr w:rsidR="00EF2B8B" w:rsidRPr="00EF2B8B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EF2B8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F2B8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F2B8B" w:rsidRPr="00EF2B8B" w14:paraId="59E64FC2" w14:textId="77777777" w:rsidTr="00CB2C49">
        <w:tc>
          <w:tcPr>
            <w:tcW w:w="10490" w:type="dxa"/>
            <w:gridSpan w:val="3"/>
          </w:tcPr>
          <w:p w14:paraId="38398F87" w14:textId="5D4D48CB" w:rsidR="00CB2C49" w:rsidRPr="00EF2B8B" w:rsidRDefault="00CB2C49" w:rsidP="00CB2C49">
            <w:pPr>
              <w:rPr>
                <w:b/>
                <w:sz w:val="24"/>
                <w:szCs w:val="24"/>
              </w:rPr>
            </w:pPr>
            <w:r w:rsidRPr="00EF2B8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1344050A" w14:textId="77777777" w:rsidR="00CB2C49" w:rsidRPr="00EF2B8B" w:rsidRDefault="00CB2C49" w:rsidP="00CB2C49">
            <w:pPr>
              <w:jc w:val="both"/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35F0C3A7" w14:textId="77777777" w:rsidR="00047E50" w:rsidRPr="00EF2B8B" w:rsidRDefault="00CB2C49" w:rsidP="00047E50">
            <w:pPr>
              <w:jc w:val="both"/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1D3ADF7A" w14:textId="6B491B86" w:rsidR="00CB2C49" w:rsidRPr="00EF2B8B" w:rsidRDefault="00047E50" w:rsidP="00047E50">
            <w:pPr>
              <w:jc w:val="both"/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t>-  Платформа 1С: Предприятие Договор Б/Н от 02.06.2009 г., Лицензионное соглашение № 8971903, Акт № 62 от 15.07.2009</w:t>
            </w:r>
          </w:p>
          <w:p w14:paraId="769C0B4E" w14:textId="77777777" w:rsidR="00CB2C49" w:rsidRPr="00EF2B8B" w:rsidRDefault="00CB2C49" w:rsidP="00CB2C49">
            <w:pPr>
              <w:rPr>
                <w:b/>
                <w:sz w:val="24"/>
                <w:szCs w:val="24"/>
              </w:rPr>
            </w:pPr>
            <w:r w:rsidRPr="00EF2B8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B6AB42F" w14:textId="77777777" w:rsidR="00CB2C49" w:rsidRPr="00EF2B8B" w:rsidRDefault="00CB2C49" w:rsidP="00CB2C49">
            <w:pPr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t>Общего доступа</w:t>
            </w:r>
          </w:p>
          <w:p w14:paraId="278F4ADD" w14:textId="77777777" w:rsidR="00CB2C49" w:rsidRPr="00EF2B8B" w:rsidRDefault="00CB2C49" w:rsidP="00CB2C49">
            <w:pPr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t>- Справочная правовая система ГАРАНТ</w:t>
            </w:r>
          </w:p>
          <w:p w14:paraId="3F37C751" w14:textId="77777777" w:rsidR="00CB2C49" w:rsidRPr="00EF2B8B" w:rsidRDefault="00CB2C49" w:rsidP="00CB2C49">
            <w:pPr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F2B8B" w:rsidRPr="00EF2B8B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EF2B8B" w:rsidRDefault="00CB2C49" w:rsidP="00ED6E07">
            <w:pPr>
              <w:rPr>
                <w:b/>
                <w:sz w:val="24"/>
                <w:szCs w:val="24"/>
              </w:rPr>
            </w:pPr>
            <w:r w:rsidRPr="00EF2B8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F2B8B" w:rsidRPr="00EF2B8B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EF2B8B" w:rsidRDefault="00CB2C49" w:rsidP="00ED6E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EF2B8B" w:rsidRPr="00EF2B8B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EF2B8B" w:rsidRDefault="00CB2C49" w:rsidP="000D10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2B8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F2B8B" w:rsidRPr="00EF2B8B" w14:paraId="66D09A92" w14:textId="77777777" w:rsidTr="00CB2C49">
        <w:tc>
          <w:tcPr>
            <w:tcW w:w="10490" w:type="dxa"/>
            <w:gridSpan w:val="3"/>
          </w:tcPr>
          <w:p w14:paraId="722DEC56" w14:textId="364ABC20" w:rsidR="00CB2C49" w:rsidRPr="00EF2B8B" w:rsidRDefault="00CB2C49" w:rsidP="000D10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2B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1BA51035" w14:textId="77777777" w:rsidR="00C10811" w:rsidRDefault="00C10811" w:rsidP="00C10811">
      <w:pPr>
        <w:rPr>
          <w:sz w:val="24"/>
          <w:szCs w:val="24"/>
        </w:rPr>
      </w:pPr>
    </w:p>
    <w:p w14:paraId="458BC43B" w14:textId="2055935C"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ED6E07">
        <w:rPr>
          <w:sz w:val="24"/>
          <w:szCs w:val="24"/>
        </w:rPr>
        <w:t>____________</w:t>
      </w:r>
      <w:r w:rsidR="00ED6E07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ED6E07">
        <w:rPr>
          <w:sz w:val="24"/>
          <w:szCs w:val="24"/>
        </w:rPr>
        <w:tab/>
      </w:r>
      <w:r w:rsidR="00ED6E07">
        <w:rPr>
          <w:sz w:val="24"/>
          <w:szCs w:val="24"/>
        </w:rPr>
        <w:tab/>
      </w:r>
      <w:r w:rsidR="00ED6E07" w:rsidRPr="00ED6E07">
        <w:rPr>
          <w:sz w:val="24"/>
          <w:szCs w:val="24"/>
        </w:rPr>
        <w:t>Савин Г.В.</w:t>
      </w:r>
    </w:p>
    <w:p w14:paraId="1AEACF26" w14:textId="77777777" w:rsidR="00F41493" w:rsidRDefault="00F41493" w:rsidP="0075328A">
      <w:pPr>
        <w:rPr>
          <w:sz w:val="24"/>
          <w:szCs w:val="24"/>
        </w:rPr>
      </w:pPr>
    </w:p>
    <w:p w14:paraId="3D19968F" w14:textId="20BA631A"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9E6B45">
        <w:rPr>
          <w:sz w:val="24"/>
          <w:szCs w:val="24"/>
        </w:rPr>
        <w:t>едрой</w:t>
      </w:r>
      <w:bookmarkStart w:id="0" w:name="_GoBack"/>
      <w:bookmarkEnd w:id="0"/>
    </w:p>
    <w:p w14:paraId="19B1B6CE" w14:textId="61BB15D6" w:rsidR="00732940" w:rsidRPr="0061508B" w:rsidRDefault="00843614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л</w:t>
      </w:r>
      <w:r w:rsidR="00241206">
        <w:rPr>
          <w:sz w:val="24"/>
          <w:szCs w:val="24"/>
        </w:rPr>
        <w:t>огистики и коммерции</w:t>
      </w:r>
      <w:r w:rsidR="00ED6E07">
        <w:rPr>
          <w:sz w:val="24"/>
          <w:szCs w:val="24"/>
        </w:rPr>
        <w:tab/>
        <w:t xml:space="preserve"> </w:t>
      </w:r>
      <w:r w:rsidR="00241206">
        <w:rPr>
          <w:sz w:val="24"/>
          <w:szCs w:val="24"/>
        </w:rPr>
        <w:tab/>
        <w:t xml:space="preserve">       ____________</w:t>
      </w:r>
      <w:r w:rsidR="00241206">
        <w:rPr>
          <w:sz w:val="24"/>
          <w:szCs w:val="24"/>
        </w:rPr>
        <w:tab/>
      </w:r>
      <w:r w:rsidR="00241206">
        <w:rPr>
          <w:sz w:val="24"/>
          <w:szCs w:val="24"/>
        </w:rPr>
        <w:tab/>
      </w:r>
      <w:r w:rsidR="00241206">
        <w:rPr>
          <w:sz w:val="24"/>
          <w:szCs w:val="24"/>
        </w:rPr>
        <w:tab/>
      </w:r>
      <w:r w:rsidR="00241206">
        <w:rPr>
          <w:sz w:val="24"/>
          <w:szCs w:val="24"/>
        </w:rPr>
        <w:tab/>
      </w:r>
      <w:r w:rsidR="00ED6E07" w:rsidRPr="00843614">
        <w:rPr>
          <w:sz w:val="24"/>
          <w:szCs w:val="24"/>
        </w:rPr>
        <w:t>Каточков В.М.</w:t>
      </w:r>
    </w:p>
    <w:p w14:paraId="51BEC1EB" w14:textId="77777777"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E224058" w14:textId="77777777"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230B3FFF" w14:textId="77777777"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843614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406DB" w14:textId="77777777" w:rsidR="00BF1CAD" w:rsidRDefault="00BF1CAD">
      <w:r>
        <w:separator/>
      </w:r>
    </w:p>
  </w:endnote>
  <w:endnote w:type="continuationSeparator" w:id="0">
    <w:p w14:paraId="0EC5D8F8" w14:textId="77777777" w:rsidR="00BF1CAD" w:rsidRDefault="00BF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230F1" w14:textId="77777777" w:rsidR="00BF1CAD" w:rsidRDefault="00BF1CAD">
      <w:r>
        <w:separator/>
      </w:r>
    </w:p>
  </w:footnote>
  <w:footnote w:type="continuationSeparator" w:id="0">
    <w:p w14:paraId="2939F383" w14:textId="77777777" w:rsidR="00BF1CAD" w:rsidRDefault="00BF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6"/>
  </w:num>
  <w:num w:numId="66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876F9"/>
    <w:rsid w:val="00090DE0"/>
    <w:rsid w:val="00095EBB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297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707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FD8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138C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AC1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361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987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6B45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45B8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C9"/>
    <w:rsid w:val="00BC76B4"/>
    <w:rsid w:val="00BD33F5"/>
    <w:rsid w:val="00BD36B4"/>
    <w:rsid w:val="00BE6AA6"/>
    <w:rsid w:val="00BE6EF2"/>
    <w:rsid w:val="00BF1CAD"/>
    <w:rsid w:val="00BF48BE"/>
    <w:rsid w:val="00BF553F"/>
    <w:rsid w:val="00BF6943"/>
    <w:rsid w:val="00C01047"/>
    <w:rsid w:val="00C10811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4EA"/>
    <w:rsid w:val="00EF2B8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D9D197D9-B85D-407F-AF39-3B165D1E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8497" TargetMode="External"/><Relationship Id="rId13" Type="http://schemas.openxmlformats.org/officeDocument/2006/relationships/hyperlink" Target="http://znanium.com/go.php?id=4061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404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58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358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07044" TargetMode="External"/><Relationship Id="rId14" Type="http://schemas.openxmlformats.org/officeDocument/2006/relationships/hyperlink" Target="http://znanium.com/go.php?id=355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C01A-1743-47B7-8C06-9F6A6B04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2019-04-26T03:59:00Z</cp:lastPrinted>
  <dcterms:created xsi:type="dcterms:W3CDTF">2019-04-26T04:02:00Z</dcterms:created>
  <dcterms:modified xsi:type="dcterms:W3CDTF">2019-07-12T05:13:00Z</dcterms:modified>
</cp:coreProperties>
</file>