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81C44" w:rsidRDefault="00CB2C49" w:rsidP="00CB2C49">
      <w:pPr>
        <w:jc w:val="center"/>
        <w:rPr>
          <w:b/>
          <w:sz w:val="24"/>
          <w:szCs w:val="24"/>
        </w:rPr>
      </w:pPr>
      <w:r w:rsidRPr="00C81C44">
        <w:rPr>
          <w:b/>
          <w:sz w:val="24"/>
          <w:szCs w:val="24"/>
        </w:rPr>
        <w:t>АННОТАЦИЯ</w:t>
      </w:r>
    </w:p>
    <w:p w:rsidR="00CB2C49" w:rsidRPr="00C81C44" w:rsidRDefault="00CB2C49" w:rsidP="00CB2C49">
      <w:pPr>
        <w:jc w:val="center"/>
        <w:rPr>
          <w:sz w:val="24"/>
          <w:szCs w:val="24"/>
        </w:rPr>
      </w:pPr>
      <w:r w:rsidRPr="00C81C44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01BD3" w:rsidRPr="00401BD3" w:rsidTr="00CB2C49">
        <w:tc>
          <w:tcPr>
            <w:tcW w:w="3261" w:type="dxa"/>
            <w:shd w:val="clear" w:color="auto" w:fill="E7E6E6" w:themeFill="background2"/>
          </w:tcPr>
          <w:p w:rsidR="0075328A" w:rsidRPr="00401BD3" w:rsidRDefault="009B60C5" w:rsidP="0075328A">
            <w:pPr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01BD3" w:rsidRDefault="00AC4A8C" w:rsidP="00230905">
            <w:pPr>
              <w:rPr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>Корпоративное право</w:t>
            </w:r>
            <w:r w:rsidR="009B60C5" w:rsidRPr="00401BD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01BD3" w:rsidRPr="00401BD3" w:rsidTr="00A30025">
        <w:tc>
          <w:tcPr>
            <w:tcW w:w="3261" w:type="dxa"/>
            <w:shd w:val="clear" w:color="auto" w:fill="E7E6E6" w:themeFill="background2"/>
          </w:tcPr>
          <w:p w:rsidR="00A30025" w:rsidRPr="00401BD3" w:rsidRDefault="00A30025" w:rsidP="009B60C5">
            <w:pPr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01BD3" w:rsidRDefault="00BC4191" w:rsidP="00AC4A8C">
            <w:pPr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40</w:t>
            </w:r>
            <w:r w:rsidR="00AD0FC3" w:rsidRPr="00401BD3">
              <w:rPr>
                <w:sz w:val="24"/>
                <w:szCs w:val="24"/>
              </w:rPr>
              <w:t>.03.01</w:t>
            </w:r>
          </w:p>
        </w:tc>
        <w:tc>
          <w:tcPr>
            <w:tcW w:w="5811" w:type="dxa"/>
          </w:tcPr>
          <w:p w:rsidR="00A30025" w:rsidRPr="00401BD3" w:rsidRDefault="00BC4191" w:rsidP="00BC4191">
            <w:pPr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Юриспруденция</w:t>
            </w:r>
          </w:p>
        </w:tc>
      </w:tr>
      <w:tr w:rsidR="00401BD3" w:rsidRPr="00401BD3" w:rsidTr="00CB2C49">
        <w:tc>
          <w:tcPr>
            <w:tcW w:w="3261" w:type="dxa"/>
            <w:shd w:val="clear" w:color="auto" w:fill="E7E6E6" w:themeFill="background2"/>
          </w:tcPr>
          <w:p w:rsidR="009B60C5" w:rsidRPr="00401BD3" w:rsidRDefault="009B60C5" w:rsidP="009B60C5">
            <w:pPr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01BD3" w:rsidRDefault="00BC4191" w:rsidP="00230905">
            <w:pPr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Гражданско-правовой</w:t>
            </w:r>
          </w:p>
        </w:tc>
      </w:tr>
      <w:tr w:rsidR="00401BD3" w:rsidRPr="00401BD3" w:rsidTr="00CB2C49">
        <w:tc>
          <w:tcPr>
            <w:tcW w:w="3261" w:type="dxa"/>
            <w:shd w:val="clear" w:color="auto" w:fill="E7E6E6" w:themeFill="background2"/>
          </w:tcPr>
          <w:p w:rsidR="00230905" w:rsidRPr="00401BD3" w:rsidRDefault="00230905" w:rsidP="009B60C5">
            <w:pPr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01BD3" w:rsidRDefault="00BC4191" w:rsidP="009B60C5">
            <w:pPr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5</w:t>
            </w:r>
            <w:r w:rsidR="00230905" w:rsidRPr="00401BD3">
              <w:rPr>
                <w:sz w:val="24"/>
                <w:szCs w:val="24"/>
              </w:rPr>
              <w:t xml:space="preserve"> з.е.</w:t>
            </w:r>
          </w:p>
        </w:tc>
      </w:tr>
      <w:tr w:rsidR="00401BD3" w:rsidRPr="00401BD3" w:rsidTr="00CB2C49">
        <w:tc>
          <w:tcPr>
            <w:tcW w:w="3261" w:type="dxa"/>
            <w:shd w:val="clear" w:color="auto" w:fill="E7E6E6" w:themeFill="background2"/>
          </w:tcPr>
          <w:p w:rsidR="009B60C5" w:rsidRPr="00401BD3" w:rsidRDefault="009B60C5" w:rsidP="009B60C5">
            <w:pPr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401BD3" w:rsidRDefault="00401BD3" w:rsidP="009B60C5">
            <w:pPr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 xml:space="preserve">Зачет </w:t>
            </w:r>
          </w:p>
          <w:p w:rsidR="00230905" w:rsidRPr="00401BD3" w:rsidRDefault="00230905" w:rsidP="00A0181F">
            <w:pPr>
              <w:rPr>
                <w:sz w:val="24"/>
                <w:szCs w:val="24"/>
              </w:rPr>
            </w:pPr>
          </w:p>
        </w:tc>
      </w:tr>
      <w:tr w:rsidR="00401BD3" w:rsidRPr="00401BD3" w:rsidTr="00CB2C49">
        <w:tc>
          <w:tcPr>
            <w:tcW w:w="3261" w:type="dxa"/>
            <w:shd w:val="clear" w:color="auto" w:fill="E7E6E6" w:themeFill="background2"/>
          </w:tcPr>
          <w:p w:rsidR="00CB2C49" w:rsidRPr="00401BD3" w:rsidRDefault="00CB2C49" w:rsidP="00CB2C49">
            <w:pPr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01BD3" w:rsidRDefault="00401BD3" w:rsidP="00A0181F">
            <w:pPr>
              <w:rPr>
                <w:sz w:val="24"/>
                <w:szCs w:val="24"/>
                <w:highlight w:val="yellow"/>
              </w:rPr>
            </w:pPr>
            <w:r w:rsidRPr="00401BD3">
              <w:rPr>
                <w:sz w:val="24"/>
                <w:szCs w:val="24"/>
              </w:rPr>
              <w:t>Г</w:t>
            </w:r>
            <w:r w:rsidR="006E06F0" w:rsidRPr="00401BD3">
              <w:rPr>
                <w:sz w:val="24"/>
                <w:szCs w:val="24"/>
              </w:rPr>
              <w:t xml:space="preserve">ражданского права  </w:t>
            </w:r>
          </w:p>
        </w:tc>
      </w:tr>
      <w:tr w:rsidR="00401BD3" w:rsidRPr="00401B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01BD3" w:rsidRDefault="00CB2C49" w:rsidP="00401BD3">
            <w:pPr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>Крат</w:t>
            </w:r>
            <w:r w:rsidR="00401BD3" w:rsidRPr="00401BD3">
              <w:rPr>
                <w:b/>
                <w:sz w:val="24"/>
                <w:szCs w:val="24"/>
              </w:rPr>
              <w:t>к</w:t>
            </w:r>
            <w:r w:rsidRPr="00401BD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01BD3" w:rsidRPr="00401BD3" w:rsidTr="00CB2C49">
        <w:tc>
          <w:tcPr>
            <w:tcW w:w="10490" w:type="dxa"/>
            <w:gridSpan w:val="3"/>
          </w:tcPr>
          <w:p w:rsidR="00BC4191" w:rsidRPr="00401BD3" w:rsidRDefault="00BC4191" w:rsidP="007D2CE8">
            <w:pPr>
              <w:pStyle w:val="Default"/>
              <w:rPr>
                <w:color w:val="auto"/>
              </w:rPr>
            </w:pPr>
            <w:r w:rsidRPr="00401BD3">
              <w:rPr>
                <w:color w:val="auto"/>
              </w:rPr>
              <w:t>Тема 1. Корпоративные отношения в структуре предмета гражданско-правового регулирования</w:t>
            </w:r>
          </w:p>
        </w:tc>
      </w:tr>
      <w:tr w:rsidR="00401BD3" w:rsidRPr="00401BD3" w:rsidTr="00CB2C49">
        <w:tc>
          <w:tcPr>
            <w:tcW w:w="10490" w:type="dxa"/>
            <w:gridSpan w:val="3"/>
          </w:tcPr>
          <w:p w:rsidR="00BC4191" w:rsidRPr="00401BD3" w:rsidRDefault="00BC4191" w:rsidP="007D2CE8">
            <w:pPr>
              <w:pStyle w:val="Default"/>
              <w:rPr>
                <w:color w:val="auto"/>
              </w:rPr>
            </w:pPr>
            <w:r w:rsidRPr="00401BD3">
              <w:rPr>
                <w:color w:val="auto"/>
              </w:rPr>
              <w:t>Тема 2. Корпоративная организация как субъект правоотношений</w:t>
            </w:r>
          </w:p>
        </w:tc>
      </w:tr>
      <w:tr w:rsidR="00401BD3" w:rsidRPr="00401BD3" w:rsidTr="00CB2C49">
        <w:tc>
          <w:tcPr>
            <w:tcW w:w="10490" w:type="dxa"/>
            <w:gridSpan w:val="3"/>
          </w:tcPr>
          <w:p w:rsidR="00BC4191" w:rsidRPr="00401BD3" w:rsidRDefault="00BC4191" w:rsidP="007D2CE8">
            <w:pPr>
              <w:pStyle w:val="Default"/>
              <w:rPr>
                <w:color w:val="auto"/>
              </w:rPr>
            </w:pPr>
            <w:r w:rsidRPr="00401BD3">
              <w:rPr>
                <w:color w:val="auto"/>
              </w:rPr>
              <w:t>Тема 3. Правовое положение участников корпоративных организаций</w:t>
            </w:r>
          </w:p>
        </w:tc>
      </w:tr>
      <w:tr w:rsidR="00401BD3" w:rsidRPr="00401BD3" w:rsidTr="00CB2C49">
        <w:tc>
          <w:tcPr>
            <w:tcW w:w="10490" w:type="dxa"/>
            <w:gridSpan w:val="3"/>
          </w:tcPr>
          <w:p w:rsidR="00BC4191" w:rsidRPr="00401BD3" w:rsidRDefault="00BC4191" w:rsidP="007D2CE8">
            <w:pPr>
              <w:pStyle w:val="Default"/>
              <w:rPr>
                <w:color w:val="auto"/>
              </w:rPr>
            </w:pPr>
            <w:r w:rsidRPr="00401BD3">
              <w:rPr>
                <w:color w:val="auto"/>
              </w:rPr>
              <w:t>Тема 4. Государственное регулирование деятельности корпоративных организаций</w:t>
            </w:r>
          </w:p>
        </w:tc>
      </w:tr>
      <w:tr w:rsidR="00401BD3" w:rsidRPr="00401BD3" w:rsidTr="00CB2C49">
        <w:tc>
          <w:tcPr>
            <w:tcW w:w="10490" w:type="dxa"/>
            <w:gridSpan w:val="3"/>
          </w:tcPr>
          <w:p w:rsidR="00BC4191" w:rsidRPr="00401BD3" w:rsidRDefault="00BC4191" w:rsidP="007D2CE8">
            <w:pPr>
              <w:pStyle w:val="Default"/>
              <w:rPr>
                <w:color w:val="auto"/>
              </w:rPr>
            </w:pPr>
            <w:r w:rsidRPr="00401BD3">
              <w:rPr>
                <w:color w:val="auto"/>
              </w:rPr>
              <w:t xml:space="preserve">Тема 5. Хозяйственные товарищества и общества как формы корпоративных организаций  </w:t>
            </w:r>
          </w:p>
        </w:tc>
      </w:tr>
      <w:tr w:rsidR="00401BD3" w:rsidRPr="00401BD3" w:rsidTr="00CB2C49">
        <w:tc>
          <w:tcPr>
            <w:tcW w:w="10490" w:type="dxa"/>
            <w:gridSpan w:val="3"/>
          </w:tcPr>
          <w:p w:rsidR="00BC4191" w:rsidRPr="00401BD3" w:rsidRDefault="00BC4191" w:rsidP="007D2CE8">
            <w:pPr>
              <w:pStyle w:val="Default"/>
              <w:rPr>
                <w:color w:val="auto"/>
              </w:rPr>
            </w:pPr>
            <w:r w:rsidRPr="00401BD3">
              <w:rPr>
                <w:color w:val="auto"/>
              </w:rPr>
              <w:t>Тема 6. Производственные кооперативы и хозяйственные партнерства как корпоративные организации</w:t>
            </w:r>
          </w:p>
        </w:tc>
      </w:tr>
      <w:tr w:rsidR="00401BD3" w:rsidRPr="00401BD3" w:rsidTr="00CB2C49">
        <w:tc>
          <w:tcPr>
            <w:tcW w:w="10490" w:type="dxa"/>
            <w:gridSpan w:val="3"/>
          </w:tcPr>
          <w:p w:rsidR="00BC4191" w:rsidRPr="00401BD3" w:rsidRDefault="00BC4191" w:rsidP="007D2CE8">
            <w:pPr>
              <w:pStyle w:val="Default"/>
              <w:rPr>
                <w:color w:val="auto"/>
              </w:rPr>
            </w:pPr>
            <w:r w:rsidRPr="00401BD3">
              <w:rPr>
                <w:color w:val="auto"/>
              </w:rPr>
              <w:t>Тема 7. Организационно-правовые основы деятельности некоммерческих корпоративных организаций</w:t>
            </w:r>
          </w:p>
        </w:tc>
      </w:tr>
      <w:tr w:rsidR="00401BD3" w:rsidRPr="00401BD3" w:rsidTr="00CB2C49">
        <w:tc>
          <w:tcPr>
            <w:tcW w:w="10490" w:type="dxa"/>
            <w:gridSpan w:val="3"/>
          </w:tcPr>
          <w:p w:rsidR="00BC4191" w:rsidRPr="00401BD3" w:rsidRDefault="00BC4191" w:rsidP="007D2CE8">
            <w:pPr>
              <w:pStyle w:val="Default"/>
              <w:rPr>
                <w:color w:val="auto"/>
              </w:rPr>
            </w:pPr>
            <w:r w:rsidRPr="00401BD3">
              <w:rPr>
                <w:color w:val="auto"/>
              </w:rPr>
              <w:t>Тема 8 Правовое положение объединений корпоративных организаций</w:t>
            </w:r>
          </w:p>
        </w:tc>
      </w:tr>
      <w:tr w:rsidR="00401BD3" w:rsidRPr="00401BD3" w:rsidTr="00BC4191">
        <w:trPr>
          <w:trHeight w:val="70"/>
        </w:trPr>
        <w:tc>
          <w:tcPr>
            <w:tcW w:w="10490" w:type="dxa"/>
            <w:gridSpan w:val="3"/>
          </w:tcPr>
          <w:p w:rsidR="00BC4191" w:rsidRPr="00401BD3" w:rsidRDefault="00BC4191" w:rsidP="007D2CE8">
            <w:pPr>
              <w:pStyle w:val="Default"/>
              <w:rPr>
                <w:color w:val="auto"/>
              </w:rPr>
            </w:pPr>
            <w:r w:rsidRPr="00401BD3">
              <w:rPr>
                <w:color w:val="auto"/>
              </w:rPr>
              <w:t>Тема 9. Защита прав и законных интересов корпоративных организаций и их участников</w:t>
            </w:r>
          </w:p>
        </w:tc>
      </w:tr>
      <w:tr w:rsidR="00401BD3" w:rsidRPr="00401B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01BD3" w:rsidRDefault="00CB2C49" w:rsidP="002205F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01BD3" w:rsidRPr="00401BD3" w:rsidTr="00CB2C49">
        <w:tc>
          <w:tcPr>
            <w:tcW w:w="10490" w:type="dxa"/>
            <w:gridSpan w:val="3"/>
          </w:tcPr>
          <w:p w:rsidR="00CB2C49" w:rsidRPr="00401BD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55A73" w:rsidRPr="00401BD3" w:rsidRDefault="00D82D7B" w:rsidP="00821E03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401BD3">
              <w:rPr>
                <w:sz w:val="24"/>
                <w:szCs w:val="24"/>
              </w:rPr>
              <w:t>Андреев, В. К. Юридические лица. Введение в корпоративное право [Электронный ресурс] : лекция / В. К. Андреев ; Рос. акад. правосудия. - Москва : Российская Академия Правосудия, 2014. - 119 с. </w:t>
            </w:r>
            <w:hyperlink r:id="rId8" w:history="1">
              <w:r w:rsidRPr="00401BD3">
                <w:rPr>
                  <w:rStyle w:val="aff2"/>
                  <w:iCs/>
                  <w:color w:val="auto"/>
                  <w:sz w:val="24"/>
                  <w:szCs w:val="24"/>
                  <w:shd w:val="clear" w:color="auto" w:fill="FFFFFF"/>
                </w:rPr>
                <w:t>http://znanium.com/go.php?id=518317</w:t>
              </w:r>
            </w:hyperlink>
          </w:p>
          <w:p w:rsidR="00351415" w:rsidRPr="00401BD3" w:rsidRDefault="00E646F1" w:rsidP="00351415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47052" w:rsidRPr="00401BD3" w:rsidRDefault="00247052" w:rsidP="00821E03">
            <w:pPr>
              <w:pStyle w:val="a8"/>
              <w:numPr>
                <w:ilvl w:val="1"/>
                <w:numId w:val="34"/>
              </w:numPr>
              <w:shd w:val="clear" w:color="auto" w:fill="FFFFFF"/>
              <w:ind w:left="431" w:firstLine="0"/>
              <w:jc w:val="both"/>
              <w:rPr>
                <w:rStyle w:val="aff2"/>
                <w:color w:val="auto"/>
                <w:u w:val="none"/>
              </w:rPr>
            </w:pPr>
            <w:r w:rsidRPr="00401BD3">
              <w:t xml:space="preserve">Юридические лица в российском гражданском праве [Электронный ресурс] : монография: в 3 томах / А. В. Габов [и др.]; отв. ред.: А. В. Габов, О. В. Гутников, С. А. Синицын; Ин-т законодательства и сравн. правоведения при Правительстве РФ . Т. 1 : Юридические лица в российском гражданском праве. - Москва : ИНФРА-М, 2019. – 384 с. </w:t>
            </w:r>
            <w:hyperlink r:id="rId9" w:history="1">
              <w:r w:rsidRPr="00401BD3">
                <w:rPr>
                  <w:rStyle w:val="aff2"/>
                  <w:iCs/>
                  <w:color w:val="auto"/>
                  <w:kern w:val="3"/>
                  <w:shd w:val="clear" w:color="auto" w:fill="FFFFFF"/>
                </w:rPr>
                <w:t>http://znanium.com/go.php?id=1002072</w:t>
              </w:r>
            </w:hyperlink>
          </w:p>
          <w:p w:rsidR="00C81C44" w:rsidRPr="00401BD3" w:rsidRDefault="00C81C44" w:rsidP="00C81C44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Кашанина, Т. В. Корпоративное право [Текст] : учебное пособие для академического бакалавриата : для студентов вузов, обучающихся по юридическим направлениям / Т. В. Кашанина. - Москва : Юрайт, 2018. - 189 с. 15экз.</w:t>
            </w:r>
          </w:p>
          <w:p w:rsidR="00C81C44" w:rsidRPr="00401BD3" w:rsidRDefault="00247052" w:rsidP="00C81C44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401BD3">
              <w:rPr>
                <w:sz w:val="24"/>
                <w:szCs w:val="24"/>
              </w:rPr>
              <w:t>Российское предпринимательское право [Электронный ресурс] : учебник для студентов вузов, обучающихся по направлению "Юриспруденция" и специальности "Юриспруденция" / В. А. Хохлов [и др.] ; под ред. В. А. Хохлова. - 3-е изд., перераб. и доп. - Москва : РИОР: ИНФРА-М, 2017. - 337 с. </w:t>
            </w:r>
            <w:hyperlink r:id="rId10" w:history="1">
              <w:r w:rsidRPr="00401BD3">
                <w:rPr>
                  <w:rStyle w:val="aff2"/>
                  <w:iCs/>
                  <w:color w:val="auto"/>
                  <w:sz w:val="24"/>
                  <w:szCs w:val="24"/>
                  <w:shd w:val="clear" w:color="auto" w:fill="FFFFFF"/>
                </w:rPr>
                <w:t>http://znanium.com/go.php?id=702264</w:t>
              </w:r>
            </w:hyperlink>
          </w:p>
          <w:p w:rsidR="00C81C44" w:rsidRPr="00401BD3" w:rsidRDefault="00247052" w:rsidP="00C81C44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401BD3">
              <w:rPr>
                <w:sz w:val="24"/>
                <w:szCs w:val="24"/>
              </w:rPr>
              <w:t>Глухов, Е. В. Корпоративный договор: подготовка и согласование при создании совместного предприятия [Электронный ресурс] : научное издание / Е. В. Глухов. - Москва : Статут, 2017. - 672 с. </w:t>
            </w:r>
            <w:hyperlink r:id="rId11" w:history="1">
              <w:r w:rsidRPr="00401BD3">
                <w:rPr>
                  <w:rStyle w:val="aff2"/>
                  <w:iCs/>
                  <w:color w:val="auto"/>
                  <w:sz w:val="24"/>
                  <w:szCs w:val="24"/>
                  <w:shd w:val="clear" w:color="auto" w:fill="FFFFFF"/>
                </w:rPr>
                <w:t>http://znanium.com/go.php?id=1014827</w:t>
              </w:r>
            </w:hyperlink>
          </w:p>
          <w:p w:rsidR="00247052" w:rsidRPr="00401BD3" w:rsidRDefault="00247052" w:rsidP="00C81C44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Текутьев, Д. И. Правовой механизм повышения эффективности деятельности членов органов управления корпорации [Электронный ресурс] : моногр</w:t>
            </w:r>
            <w:r w:rsidR="007B6245" w:rsidRPr="00401BD3">
              <w:rPr>
                <w:sz w:val="24"/>
                <w:szCs w:val="24"/>
              </w:rPr>
              <w:t>афия / Д. И. Текутьев. - Москва</w:t>
            </w:r>
            <w:r w:rsidRPr="00401BD3">
              <w:rPr>
                <w:sz w:val="24"/>
                <w:szCs w:val="24"/>
              </w:rPr>
              <w:t>: Статут, 2017. - 176 с. </w:t>
            </w:r>
            <w:hyperlink r:id="rId12" w:history="1">
              <w:r w:rsidRPr="00401BD3">
                <w:rPr>
                  <w:rStyle w:val="aff2"/>
                  <w:iCs/>
                  <w:color w:val="auto"/>
                  <w:sz w:val="24"/>
                  <w:szCs w:val="24"/>
                  <w:shd w:val="clear" w:color="auto" w:fill="FFFFFF"/>
                </w:rPr>
                <w:t>http://znanium.com/go.php?id=1014920</w:t>
              </w:r>
            </w:hyperlink>
          </w:p>
        </w:tc>
      </w:tr>
      <w:tr w:rsidR="00401BD3" w:rsidRPr="00401B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01BD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01BD3" w:rsidRPr="00401BD3" w:rsidTr="00CB2C49">
        <w:tc>
          <w:tcPr>
            <w:tcW w:w="10490" w:type="dxa"/>
            <w:gridSpan w:val="3"/>
          </w:tcPr>
          <w:p w:rsidR="00CB2C49" w:rsidRPr="00401BD3" w:rsidRDefault="00CB2C49" w:rsidP="00CB2C49">
            <w:pPr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401BD3">
              <w:rPr>
                <w:b/>
                <w:sz w:val="24"/>
                <w:szCs w:val="24"/>
              </w:rPr>
              <w:t xml:space="preserve"> </w:t>
            </w:r>
          </w:p>
          <w:p w:rsidR="00CB2C49" w:rsidRPr="00401BD3" w:rsidRDefault="00CB2C49" w:rsidP="00CB2C49">
            <w:pPr>
              <w:jc w:val="both"/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401BD3" w:rsidRDefault="00CB2C49" w:rsidP="00CB2C49">
            <w:pPr>
              <w:jc w:val="both"/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401BD3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401BD3" w:rsidRDefault="00CB2C49" w:rsidP="00CB2C49">
            <w:pPr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401BD3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401BD3" w:rsidRDefault="00CB2C49" w:rsidP="00CB2C49">
            <w:pPr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Общего доступа</w:t>
            </w:r>
          </w:p>
          <w:p w:rsidR="00CB2C49" w:rsidRPr="00401BD3" w:rsidRDefault="00CB2C49" w:rsidP="00CB2C49">
            <w:pPr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01BD3" w:rsidRDefault="00CB2C49" w:rsidP="00CB2C49">
            <w:pPr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01BD3" w:rsidRPr="00401B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01BD3" w:rsidRDefault="00CB2C49" w:rsidP="00CB2C49">
            <w:pPr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401BD3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01BD3" w:rsidRPr="00401BD3" w:rsidTr="00CB2C49">
        <w:tc>
          <w:tcPr>
            <w:tcW w:w="10490" w:type="dxa"/>
            <w:gridSpan w:val="3"/>
          </w:tcPr>
          <w:p w:rsidR="00CB2C49" w:rsidRPr="00401BD3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01BD3" w:rsidRPr="00401B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01BD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1BD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01BD3" w:rsidRPr="00401BD3" w:rsidTr="00CB2C49">
        <w:tc>
          <w:tcPr>
            <w:tcW w:w="10490" w:type="dxa"/>
            <w:gridSpan w:val="3"/>
          </w:tcPr>
          <w:p w:rsidR="00CB2C49" w:rsidRPr="00401BD3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1B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C81C44" w:rsidRDefault="0061508B" w:rsidP="0061508B">
      <w:pPr>
        <w:ind w:left="-284"/>
        <w:rPr>
          <w:sz w:val="24"/>
          <w:szCs w:val="24"/>
        </w:rPr>
      </w:pPr>
    </w:p>
    <w:p w:rsidR="00F41493" w:rsidRPr="00C81C44" w:rsidRDefault="00F41493" w:rsidP="00D82D7B">
      <w:pPr>
        <w:ind w:left="-284"/>
        <w:rPr>
          <w:sz w:val="24"/>
          <w:szCs w:val="24"/>
          <w:u w:val="single"/>
        </w:rPr>
      </w:pPr>
      <w:r w:rsidRPr="00C81C44">
        <w:rPr>
          <w:sz w:val="24"/>
          <w:szCs w:val="24"/>
        </w:rPr>
        <w:t xml:space="preserve">Аннотацию подготовил                               </w:t>
      </w:r>
      <w:r w:rsidR="00AD0FC3" w:rsidRPr="00C81C44">
        <w:rPr>
          <w:sz w:val="24"/>
          <w:szCs w:val="24"/>
        </w:rPr>
        <w:tab/>
      </w:r>
      <w:r w:rsidR="00AD0FC3" w:rsidRPr="00C81C44">
        <w:rPr>
          <w:sz w:val="24"/>
          <w:szCs w:val="24"/>
        </w:rPr>
        <w:tab/>
      </w:r>
      <w:r w:rsidR="00AD0FC3" w:rsidRPr="00C81C44">
        <w:rPr>
          <w:sz w:val="24"/>
          <w:szCs w:val="24"/>
        </w:rPr>
        <w:tab/>
      </w:r>
      <w:r w:rsidR="00AD0FC3" w:rsidRPr="00C81C44">
        <w:rPr>
          <w:sz w:val="24"/>
          <w:szCs w:val="24"/>
        </w:rPr>
        <w:tab/>
      </w:r>
      <w:r w:rsidR="00AD0FC3" w:rsidRPr="00C81C44">
        <w:rPr>
          <w:sz w:val="24"/>
          <w:szCs w:val="24"/>
        </w:rPr>
        <w:tab/>
      </w:r>
      <w:r w:rsidR="00AD0FC3" w:rsidRPr="00C81C44">
        <w:rPr>
          <w:sz w:val="24"/>
          <w:szCs w:val="24"/>
        </w:rPr>
        <w:tab/>
      </w:r>
      <w:r w:rsidR="00D82D7B" w:rsidRPr="00C81C44">
        <w:rPr>
          <w:sz w:val="24"/>
          <w:szCs w:val="24"/>
        </w:rPr>
        <w:t>А.А. Тенетко</w:t>
      </w:r>
    </w:p>
    <w:p w:rsidR="00F41493" w:rsidRPr="00C81C44" w:rsidRDefault="00F41493" w:rsidP="0075328A">
      <w:pPr>
        <w:rPr>
          <w:sz w:val="24"/>
          <w:szCs w:val="24"/>
        </w:rPr>
      </w:pPr>
    </w:p>
    <w:p w:rsidR="00F41493" w:rsidRPr="00C81C44" w:rsidRDefault="00F41493" w:rsidP="0075328A">
      <w:pPr>
        <w:rPr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6E06F0" w:rsidRPr="00C81C44" w:rsidRDefault="006E06F0" w:rsidP="002E341B">
      <w:pPr>
        <w:jc w:val="center"/>
        <w:rPr>
          <w:b/>
          <w:sz w:val="24"/>
          <w:szCs w:val="24"/>
        </w:rPr>
      </w:pPr>
    </w:p>
    <w:p w:rsidR="009674C4" w:rsidRPr="00C81C44" w:rsidRDefault="009674C4" w:rsidP="002E341B">
      <w:pPr>
        <w:jc w:val="center"/>
        <w:rPr>
          <w:b/>
          <w:sz w:val="24"/>
          <w:szCs w:val="24"/>
        </w:rPr>
      </w:pPr>
    </w:p>
    <w:sectPr w:rsidR="009674C4" w:rsidRPr="00C81C4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43" w:rsidRDefault="00566443">
      <w:r>
        <w:separator/>
      </w:r>
    </w:p>
  </w:endnote>
  <w:endnote w:type="continuationSeparator" w:id="0">
    <w:p w:rsidR="00566443" w:rsidRDefault="0056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43" w:rsidRDefault="00566443">
      <w:r>
        <w:separator/>
      </w:r>
    </w:p>
  </w:footnote>
  <w:footnote w:type="continuationSeparator" w:id="0">
    <w:p w:rsidR="00566443" w:rsidRDefault="0056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8817349"/>
    <w:multiLevelType w:val="multilevel"/>
    <w:tmpl w:val="B852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30"/>
  </w:num>
  <w:num w:numId="6">
    <w:abstractNumId w:val="31"/>
  </w:num>
  <w:num w:numId="7">
    <w:abstractNumId w:val="20"/>
  </w:num>
  <w:num w:numId="8">
    <w:abstractNumId w:val="17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1"/>
  </w:num>
  <w:num w:numId="16">
    <w:abstractNumId w:val="32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9"/>
  </w:num>
  <w:num w:numId="28">
    <w:abstractNumId w:val="15"/>
  </w:num>
  <w:num w:numId="29">
    <w:abstractNumId w:val="11"/>
  </w:num>
  <w:num w:numId="30">
    <w:abstractNumId w:val="24"/>
  </w:num>
  <w:num w:numId="31">
    <w:abstractNumId w:val="33"/>
  </w:num>
  <w:num w:numId="32">
    <w:abstractNumId w:val="18"/>
  </w:num>
  <w:num w:numId="33">
    <w:abstractNumId w:val="6"/>
  </w:num>
  <w:num w:numId="3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1"/>
    <w:rsid w:val="002205FE"/>
    <w:rsid w:val="00227144"/>
    <w:rsid w:val="00230905"/>
    <w:rsid w:val="002430F0"/>
    <w:rsid w:val="00244FDD"/>
    <w:rsid w:val="00247052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1BD3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6443"/>
    <w:rsid w:val="005700EA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90A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378D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6245"/>
    <w:rsid w:val="007C248A"/>
    <w:rsid w:val="007C6956"/>
    <w:rsid w:val="007D2CE8"/>
    <w:rsid w:val="007E101F"/>
    <w:rsid w:val="007E11D9"/>
    <w:rsid w:val="007F7227"/>
    <w:rsid w:val="00810305"/>
    <w:rsid w:val="00811B3F"/>
    <w:rsid w:val="00817635"/>
    <w:rsid w:val="00821E03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45ED"/>
    <w:rsid w:val="009E2118"/>
    <w:rsid w:val="009E4BCF"/>
    <w:rsid w:val="009E61AA"/>
    <w:rsid w:val="009E79B3"/>
    <w:rsid w:val="009F040B"/>
    <w:rsid w:val="009F2E4F"/>
    <w:rsid w:val="009F3F82"/>
    <w:rsid w:val="00A01043"/>
    <w:rsid w:val="00A0181F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4A8C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012C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191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C44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2D7B"/>
    <w:rsid w:val="00D9743F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46F1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A7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5F9D54-7798-408D-8708-DA1D83AC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470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3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49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48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022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0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3255-C1F2-4942-A1EA-90829BC8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4099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7</cp:revision>
  <cp:lastPrinted>2019-02-15T10:04:00Z</cp:lastPrinted>
  <dcterms:created xsi:type="dcterms:W3CDTF">2019-03-14T11:53:00Z</dcterms:created>
  <dcterms:modified xsi:type="dcterms:W3CDTF">2020-02-25T09:18:00Z</dcterms:modified>
</cp:coreProperties>
</file>