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2E22D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E22D2" w:rsidRDefault="002E22D2"/>
        </w:tc>
      </w:tr>
      <w:tr w:rsidR="002E22D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E22D2" w:rsidRDefault="002E22D2"/>
        </w:tc>
      </w:tr>
      <w:tr w:rsidR="002E22D2">
        <w:trPr>
          <w:trHeight w:hRule="exact" w:val="490"/>
        </w:trPr>
        <w:tc>
          <w:tcPr>
            <w:tcW w:w="1521" w:type="dxa"/>
          </w:tcPr>
          <w:p w:rsidR="002E22D2" w:rsidRDefault="002E22D2"/>
        </w:tc>
        <w:tc>
          <w:tcPr>
            <w:tcW w:w="1600" w:type="dxa"/>
          </w:tcPr>
          <w:p w:rsidR="002E22D2" w:rsidRDefault="002E22D2"/>
        </w:tc>
        <w:tc>
          <w:tcPr>
            <w:tcW w:w="7089" w:type="dxa"/>
          </w:tcPr>
          <w:p w:rsidR="002E22D2" w:rsidRDefault="002E22D2"/>
        </w:tc>
        <w:tc>
          <w:tcPr>
            <w:tcW w:w="426" w:type="dxa"/>
          </w:tcPr>
          <w:p w:rsidR="002E22D2" w:rsidRDefault="002E22D2"/>
        </w:tc>
      </w:tr>
      <w:tr w:rsidR="002E22D2" w:rsidRPr="00A36F8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36F85">
              <w:rPr>
                <w:lang w:val="ru-RU"/>
              </w:rPr>
              <w:t xml:space="preserve"> </w:t>
            </w:r>
          </w:p>
        </w:tc>
      </w:tr>
      <w:tr w:rsidR="002E22D2" w:rsidRPr="00A36F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перспективы государственного контроля, аудита</w:t>
            </w:r>
          </w:p>
        </w:tc>
      </w:tr>
      <w:tr w:rsidR="002E22D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2E22D2" w:rsidRPr="00A36F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секторе</w:t>
            </w:r>
            <w:r w:rsidRPr="00A36F85">
              <w:rPr>
                <w:lang w:val="ru-RU"/>
              </w:rPr>
              <w:t xml:space="preserve"> </w:t>
            </w:r>
          </w:p>
        </w:tc>
      </w:tr>
      <w:tr w:rsidR="002E22D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E22D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E22D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E22D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E22D2" w:rsidRPr="00A36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Pr="00A36F85" w:rsidRDefault="00A36F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контрольно-надзорной деятельности в Российской Федерации</w:t>
            </w:r>
          </w:p>
        </w:tc>
      </w:tr>
      <w:tr w:rsidR="002E22D2" w:rsidRPr="00A36F85" w:rsidTr="00A36F85">
        <w:trPr>
          <w:trHeight w:hRule="exact" w:val="65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Pr="00A36F85" w:rsidRDefault="00A36F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правового регулирования государственного контроля и аудита в Российской Федерации</w:t>
            </w:r>
          </w:p>
        </w:tc>
      </w:tr>
      <w:tr w:rsidR="002E22D2" w:rsidRPr="00A36F85" w:rsidTr="00A36F85">
        <w:trPr>
          <w:trHeight w:hRule="exact" w:val="5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Pr="00A36F85" w:rsidRDefault="00A36F85" w:rsidP="00A36F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совершенствования правового регулирования государственного контроля и аудита</w:t>
            </w:r>
          </w:p>
        </w:tc>
      </w:tr>
      <w:tr w:rsidR="002E22D2" w:rsidRPr="00A36F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Pr="00A36F85" w:rsidRDefault="00A36F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совершенствования государственного контроля и аудита в Российской Федерации</w:t>
            </w:r>
          </w:p>
        </w:tc>
      </w:tr>
      <w:tr w:rsidR="002E22D2" w:rsidRPr="00A36F85">
        <w:trPr>
          <w:trHeight w:hRule="exact" w:val="184"/>
        </w:trPr>
        <w:tc>
          <w:tcPr>
            <w:tcW w:w="1521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</w:tr>
      <w:tr w:rsidR="002E22D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Default="00A36F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E22D2">
        <w:trPr>
          <w:trHeight w:hRule="exact" w:val="196"/>
        </w:trPr>
        <w:tc>
          <w:tcPr>
            <w:tcW w:w="1521" w:type="dxa"/>
          </w:tcPr>
          <w:p w:rsidR="002E22D2" w:rsidRDefault="002E22D2"/>
        </w:tc>
        <w:tc>
          <w:tcPr>
            <w:tcW w:w="1600" w:type="dxa"/>
          </w:tcPr>
          <w:p w:rsidR="002E22D2" w:rsidRDefault="002E22D2"/>
        </w:tc>
        <w:tc>
          <w:tcPr>
            <w:tcW w:w="7089" w:type="dxa"/>
          </w:tcPr>
          <w:p w:rsidR="002E22D2" w:rsidRDefault="002E22D2"/>
        </w:tc>
        <w:tc>
          <w:tcPr>
            <w:tcW w:w="426" w:type="dxa"/>
          </w:tcPr>
          <w:p w:rsidR="002E22D2" w:rsidRDefault="002E22D2"/>
        </w:tc>
      </w:tr>
      <w:tr w:rsidR="002E22D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22D2" w:rsidRPr="00A36F8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Кучеров И.И., </w:t>
            </w: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Поветкина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Контроль в финансово-бюджетной сфере [Электронный ресурс</w:t>
            </w:r>
            <w:proofErr w:type="gram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Юридическая фирма "Контракт", 2016. - 320 – Режим доступа: https://znanium.com/catalog/product/791905</w:t>
            </w:r>
          </w:p>
        </w:tc>
      </w:tr>
      <w:tr w:rsidR="002E22D2" w:rsidRPr="00A36F8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Казакова Н.А. Аудит для магистров по российским и международным стандартам [Электронный ресурс</w:t>
            </w:r>
            <w:proofErr w:type="gram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2018. - 345 – Режим доступа: https://znanium.com/catalog/product/941135</w:t>
            </w:r>
          </w:p>
        </w:tc>
      </w:tr>
      <w:tr w:rsidR="002E22D2" w:rsidRPr="00A36F85" w:rsidTr="00A36F85">
        <w:trPr>
          <w:trHeight w:hRule="exact" w:val="30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 Бюджетный контроль [Электронный ресурс</w:t>
            </w:r>
            <w:proofErr w:type="gram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[Издательство </w:t>
            </w: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- 292 – Режим доступа: </w:t>
            </w:r>
            <w:hyperlink r:id="rId4" w:history="1">
              <w:r w:rsidRPr="00EA03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http://lib.usue.ru/resource/limit/ump/14/p482018.pdf</w:t>
              </w:r>
            </w:hyperlink>
          </w:p>
          <w:p w:rsid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36F85">
              <w:rPr>
                <w:sz w:val="24"/>
                <w:szCs w:val="24"/>
                <w:lang w:val="ru-RU"/>
              </w:rPr>
              <w:t>Измоденов</w:t>
            </w:r>
            <w:proofErr w:type="spellEnd"/>
            <w:r w:rsidRPr="00A36F85">
              <w:rPr>
                <w:sz w:val="24"/>
                <w:szCs w:val="24"/>
                <w:lang w:val="ru-RU"/>
              </w:rPr>
              <w:t xml:space="preserve"> А. К., Курдюмов А. В. Основы государственного контроля, надзора и аудита [Электронный ресурс</w:t>
            </w:r>
            <w:proofErr w:type="gramStart"/>
            <w:r w:rsidRPr="00A36F85">
              <w:rPr>
                <w:sz w:val="24"/>
                <w:szCs w:val="24"/>
                <w:lang w:val="ru-RU"/>
              </w:rPr>
              <w:t>]:учебное</w:t>
            </w:r>
            <w:proofErr w:type="gramEnd"/>
            <w:r w:rsidRPr="00A36F85">
              <w:rPr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A36F85">
              <w:rPr>
                <w:sz w:val="24"/>
                <w:szCs w:val="24"/>
                <w:lang w:val="ru-RU"/>
              </w:rPr>
              <w:t>УрГЭУ</w:t>
            </w:r>
            <w:proofErr w:type="spellEnd"/>
            <w:r w:rsidRPr="00A36F85">
              <w:rPr>
                <w:sz w:val="24"/>
                <w:szCs w:val="24"/>
                <w:lang w:val="ru-RU"/>
              </w:rPr>
              <w:t xml:space="preserve">], 2018. - 109 – Режим доступа: </w:t>
            </w:r>
            <w:hyperlink r:id="rId5" w:history="1">
              <w:r w:rsidRPr="00EA03EE">
                <w:rPr>
                  <w:rStyle w:val="a3"/>
                  <w:sz w:val="24"/>
                  <w:szCs w:val="24"/>
                  <w:lang w:val="ru-RU"/>
                </w:rPr>
                <w:t>http://lib.usue.ru/resource/limit/ump/18/p491453.pdf</w:t>
              </w:r>
            </w:hyperlink>
          </w:p>
          <w:p w:rsid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sz w:val="24"/>
                <w:szCs w:val="24"/>
                <w:lang w:val="ru-RU"/>
              </w:rPr>
              <w:t xml:space="preserve">5. Гнездова Ю. В., Матвеева Е. Е. Государственный аудит в системе финансового </w:t>
            </w:r>
            <w:proofErr w:type="spellStart"/>
            <w:proofErr w:type="gramStart"/>
            <w:r w:rsidRPr="00A36F85">
              <w:rPr>
                <w:sz w:val="24"/>
                <w:szCs w:val="24"/>
                <w:lang w:val="ru-RU"/>
              </w:rPr>
              <w:t>контроля:учебник</w:t>
            </w:r>
            <w:proofErr w:type="spellEnd"/>
            <w:proofErr w:type="gramEnd"/>
            <w:r w:rsidRPr="00A36F85">
              <w:rPr>
                <w:sz w:val="24"/>
                <w:szCs w:val="24"/>
                <w:lang w:val="ru-RU"/>
              </w:rPr>
              <w:t xml:space="preserve"> для магистрантов, обучающихся по направлению подготовки "Государственный аудит". - Москва: ЮНИТИ, 2019.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A36F85">
              <w:rPr>
                <w:sz w:val="24"/>
                <w:szCs w:val="24"/>
                <w:lang w:val="ru-RU"/>
              </w:rPr>
              <w:t xml:space="preserve"> 151</w:t>
            </w:r>
          </w:p>
          <w:p w:rsidR="00A36F85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sz w:val="24"/>
                <w:szCs w:val="24"/>
                <w:lang w:val="ru-RU"/>
              </w:rPr>
              <w:t>6. Сергеев Л. И. Государственный аудит [Электронный ресурс</w:t>
            </w:r>
            <w:proofErr w:type="gramStart"/>
            <w:r w:rsidRPr="00A36F85">
              <w:rPr>
                <w:sz w:val="24"/>
                <w:szCs w:val="24"/>
                <w:lang w:val="ru-RU"/>
              </w:rPr>
              <w:t>]:Учебник</w:t>
            </w:r>
            <w:proofErr w:type="gramEnd"/>
            <w:r w:rsidRPr="00A36F85">
              <w:rPr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36F85">
              <w:rPr>
                <w:sz w:val="24"/>
                <w:szCs w:val="24"/>
                <w:lang w:val="ru-RU"/>
              </w:rPr>
              <w:t>Юрайт</w:t>
            </w:r>
            <w:proofErr w:type="spellEnd"/>
            <w:r w:rsidRPr="00A36F85">
              <w:rPr>
                <w:sz w:val="24"/>
                <w:szCs w:val="24"/>
                <w:lang w:val="ru-RU"/>
              </w:rPr>
              <w:t>, 2021. - 271 – Режим доступа: https://urait.ru/bcode/476679</w:t>
            </w:r>
          </w:p>
        </w:tc>
      </w:tr>
      <w:tr w:rsidR="002E22D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22D2" w:rsidRPr="00A36F85" w:rsidTr="00A36F85">
        <w:trPr>
          <w:trHeight w:hRule="exact" w:val="11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Болтинова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 Правовое регулирование финансового контроля в Российской Федерации: проблемы и перспективы [Электронный ресурс</w:t>
            </w:r>
            <w:proofErr w:type="gram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 2014. - 384 – Режим доступа: https://znanium.com/catalog/product/466110</w:t>
            </w:r>
          </w:p>
        </w:tc>
      </w:tr>
      <w:tr w:rsidR="002E22D2" w:rsidRPr="00A36F85">
        <w:trPr>
          <w:trHeight w:hRule="exact" w:val="277"/>
        </w:trPr>
        <w:tc>
          <w:tcPr>
            <w:tcW w:w="1521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2D2" w:rsidRPr="00A36F85" w:rsidRDefault="002E22D2">
            <w:pPr>
              <w:rPr>
                <w:lang w:val="ru-RU"/>
              </w:rPr>
            </w:pPr>
          </w:p>
        </w:tc>
      </w:tr>
      <w:tr w:rsidR="002E22D2" w:rsidRPr="00A36F8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Pr="00A36F85" w:rsidRDefault="00A36F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6F85">
              <w:rPr>
                <w:lang w:val="ru-RU"/>
              </w:rPr>
              <w:t xml:space="preserve"> </w:t>
            </w:r>
          </w:p>
        </w:tc>
      </w:tr>
      <w:tr w:rsidR="002E22D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22D2">
        <w:trPr>
          <w:trHeight w:hRule="exact" w:val="277"/>
        </w:trPr>
        <w:tc>
          <w:tcPr>
            <w:tcW w:w="1521" w:type="dxa"/>
          </w:tcPr>
          <w:p w:rsidR="002E22D2" w:rsidRDefault="002E22D2"/>
        </w:tc>
        <w:tc>
          <w:tcPr>
            <w:tcW w:w="1600" w:type="dxa"/>
          </w:tcPr>
          <w:p w:rsidR="002E22D2" w:rsidRDefault="002E22D2"/>
        </w:tc>
        <w:tc>
          <w:tcPr>
            <w:tcW w:w="7089" w:type="dxa"/>
          </w:tcPr>
          <w:p w:rsidR="002E22D2" w:rsidRDefault="002E22D2"/>
        </w:tc>
        <w:tc>
          <w:tcPr>
            <w:tcW w:w="426" w:type="dxa"/>
          </w:tcPr>
          <w:p w:rsidR="002E22D2" w:rsidRDefault="002E22D2"/>
        </w:tc>
      </w:tr>
      <w:tr w:rsidR="002E22D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6F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6F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6F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6F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E22D2" w:rsidRPr="00A36F8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6F85">
              <w:rPr>
                <w:lang w:val="ru-RU"/>
              </w:rPr>
              <w:t xml:space="preserve"> </w:t>
            </w:r>
          </w:p>
        </w:tc>
      </w:tr>
    </w:tbl>
    <w:p w:rsidR="002E22D2" w:rsidRPr="00A36F85" w:rsidRDefault="002E22D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E22D2" w:rsidRPr="00A36F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F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36F85">
              <w:rPr>
                <w:lang w:val="ru-RU"/>
              </w:rPr>
              <w:t xml:space="preserve"> </w:t>
            </w:r>
          </w:p>
        </w:tc>
      </w:tr>
      <w:tr w:rsidR="002E22D2" w:rsidRPr="00A36F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F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36F85">
              <w:rPr>
                <w:lang w:val="ru-RU"/>
              </w:rPr>
              <w:t xml:space="preserve"> </w:t>
            </w:r>
          </w:p>
        </w:tc>
      </w:tr>
      <w:tr w:rsidR="002E22D2" w:rsidRPr="00A36F8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2D2" w:rsidRPr="00A36F85" w:rsidRDefault="00A36F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A3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2E22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36F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E22D2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E22D2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E22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2D2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6F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E22D2" w:rsidRDefault="00A36F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E22D2" w:rsidRPr="00A36F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2D2" w:rsidRPr="00A36F85" w:rsidRDefault="00A36F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6F85">
              <w:rPr>
                <w:lang w:val="ru-RU"/>
              </w:rPr>
              <w:t xml:space="preserve"> </w:t>
            </w:r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6F85">
              <w:rPr>
                <w:lang w:val="ru-RU"/>
              </w:rPr>
              <w:t xml:space="preserve"> </w:t>
            </w:r>
            <w:proofErr w:type="spellStart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A36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  <w:bookmarkStart w:id="0" w:name="_GoBack"/>
            <w:bookmarkEnd w:id="0"/>
          </w:p>
        </w:tc>
      </w:tr>
    </w:tbl>
    <w:p w:rsidR="002E22D2" w:rsidRPr="00A36F85" w:rsidRDefault="002E22D2">
      <w:pPr>
        <w:rPr>
          <w:lang w:val="ru-RU"/>
        </w:rPr>
      </w:pPr>
    </w:p>
    <w:sectPr w:rsidR="002E22D2" w:rsidRPr="00A36F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E22D2"/>
    <w:rsid w:val="00A36F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332BF"/>
  <w15:docId w15:val="{B44992A2-D2EC-4346-9239-6CBD4B1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.usue.ru/resource/limit/ump/18/p491453.pdf" TargetMode="External"/><Relationship Id="rId4" Type="http://schemas.openxmlformats.org/officeDocument/2006/relationships/hyperlink" Target="http://lib.usue.ru/resource/limit/ump/14/p48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2022-2023_oz38_04_09_ОЗМ-ГСА-22_plx_Информатизация деятельности в сфере финансового контроля</vt:lpstr>
    </vt:vector>
  </TitlesOfParts>
  <Company>УрГЭУ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2022-2023_oz38_04_09_ОЗМ-ГСА-22_plx_Информатизация деятельности в сфере финансового контроля</dc:title>
  <dc:creator>FastReport.NET</dc:creator>
  <cp:lastModifiedBy>Курбатова Валерия Платоновна</cp:lastModifiedBy>
  <cp:revision>2</cp:revision>
  <dcterms:created xsi:type="dcterms:W3CDTF">2022-03-24T10:29:00Z</dcterms:created>
  <dcterms:modified xsi:type="dcterms:W3CDTF">2022-03-24T10:29:00Z</dcterms:modified>
</cp:coreProperties>
</file>